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1C94041"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2A25B3">
        <w:fldChar w:fldCharType="begin"/>
      </w:r>
      <w:r w:rsidR="002A25B3">
        <w:instrText xml:space="preserve"> DOCPROPERTY  Tdoc#  \* MERGEFORMAT </w:instrText>
      </w:r>
      <w:r w:rsidR="002A25B3">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A25B3">
        <w:rPr>
          <w:b/>
          <w:i/>
          <w:noProof/>
          <w:sz w:val="28"/>
          <w:lang w:val="en-US"/>
        </w:rPr>
        <w:t>3096</w:t>
      </w:r>
      <w:r w:rsidR="00C175A4" w:rsidRPr="00AD014F">
        <w:rPr>
          <w:b/>
          <w:i/>
          <w:noProof/>
          <w:sz w:val="28"/>
        </w:rPr>
        <w:fldChar w:fldCharType="end"/>
      </w:r>
      <w:r w:rsidR="002A25B3">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0CE2EE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A25B3">
              <w:rPr>
                <w:b/>
                <w:noProof/>
                <w:sz w:val="28"/>
              </w:rPr>
              <w:t>245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443B6A0" w:rsidR="001E41F3" w:rsidRPr="00CB758D" w:rsidRDefault="002A25B3">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636F36">
              <w:t>6</w:t>
            </w:r>
            <w:r w:rsidR="00343636">
              <w:t>.</w:t>
            </w:r>
            <w:r w:rsidR="00904BC6">
              <w:t>2</w:t>
            </w:r>
            <w:r w:rsidR="007B74F3">
              <w:t>.</w:t>
            </w:r>
            <w:r w:rsidR="00343636">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A25B3">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A25B3"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2A25B3">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A25B3"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A25B3">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70DA076" w:rsidR="001E41F3" w:rsidRPr="00CB758D" w:rsidRDefault="006E199A">
            <w:pPr>
              <w:pStyle w:val="CRCoverPage"/>
              <w:spacing w:after="0"/>
              <w:ind w:left="100"/>
              <w:rPr>
                <w:noProof/>
              </w:rPr>
            </w:pPr>
            <w:r>
              <w:rPr>
                <w:noProof/>
              </w:rPr>
              <w:t>8</w:t>
            </w:r>
            <w:r w:rsidR="00E60D80">
              <w:rPr>
                <w:noProof/>
              </w:rPr>
              <w:t>.</w:t>
            </w:r>
            <w:r>
              <w:rPr>
                <w:noProof/>
              </w:rPr>
              <w:t>2.</w:t>
            </w:r>
            <w:r w:rsidR="00636F36">
              <w:rPr>
                <w:noProof/>
              </w:rPr>
              <w:t>6</w:t>
            </w:r>
            <w:r w:rsidR="001152A8">
              <w:rPr>
                <w:noProof/>
              </w:rPr>
              <w:t>.</w:t>
            </w:r>
            <w:r w:rsidR="00904BC6">
              <w:rPr>
                <w:noProof/>
              </w:rPr>
              <w:t>2</w:t>
            </w:r>
            <w:r w:rsidR="001152A8">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5B03D501" w14:textId="77777777" w:rsidR="00636F36" w:rsidRPr="007065F4" w:rsidRDefault="00636F36" w:rsidP="00636F36">
      <w:pPr>
        <w:pStyle w:val="Heading5"/>
      </w:pPr>
      <w:bookmarkStart w:id="1" w:name="_Toc21103376"/>
      <w:bookmarkStart w:id="2" w:name="_Toc21103361"/>
      <w:bookmarkStart w:id="3" w:name="_Toc21103336"/>
      <w:r w:rsidRPr="007065F4">
        <w:t>8.2.6.2.1</w:t>
      </w:r>
      <w:r w:rsidRPr="007065F4">
        <w:tab/>
        <w:t xml:space="preserve">Processing delay / </w:t>
      </w:r>
      <w:proofErr w:type="spellStart"/>
      <w:r w:rsidRPr="007065F4">
        <w:t>PSCell</w:t>
      </w:r>
      <w:proofErr w:type="spellEnd"/>
      <w:r w:rsidRPr="007065F4">
        <w:t xml:space="preserve"> addition / SCG DRB / Success / Latency check / EN-DC</w:t>
      </w:r>
    </w:p>
    <w:p w14:paraId="3D0F5D02" w14:textId="77777777" w:rsidR="00636F36" w:rsidRPr="007065F4" w:rsidRDefault="00636F36" w:rsidP="00636F36">
      <w:pPr>
        <w:pStyle w:val="H6"/>
      </w:pPr>
      <w:r w:rsidRPr="007065F4">
        <w:t>8.2.6.2.1.1</w:t>
      </w:r>
      <w:r w:rsidRPr="007065F4">
        <w:tab/>
        <w:t>Test Purpose (TP)</w:t>
      </w:r>
    </w:p>
    <w:p w14:paraId="116FE0CF" w14:textId="77777777" w:rsidR="00636F36" w:rsidRPr="007065F4" w:rsidRDefault="00636F36" w:rsidP="00636F36">
      <w:pPr>
        <w:pStyle w:val="H6"/>
      </w:pPr>
      <w:r w:rsidRPr="007065F4">
        <w:t>(1)</w:t>
      </w:r>
    </w:p>
    <w:p w14:paraId="0C1018D4" w14:textId="77777777" w:rsidR="00636F36" w:rsidRPr="007065F4" w:rsidRDefault="00636F36" w:rsidP="00636F36">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RRC_CONNECTED state with EN-DC, and, MCG(s) (E-UTRA PDCP) only</w:t>
      </w:r>
      <w:r w:rsidRPr="007065F4" w:rsidDel="00693778">
        <w:rPr>
          <w:noProof w:val="0"/>
        </w:rPr>
        <w:t xml:space="preserve"> </w:t>
      </w:r>
      <w:r w:rsidRPr="007065F4">
        <w:rPr>
          <w:noProof w:val="0"/>
        </w:rPr>
        <w:t>}</w:t>
      </w:r>
    </w:p>
    <w:p w14:paraId="60953642" w14:textId="77777777" w:rsidR="00636F36" w:rsidRPr="007065F4" w:rsidRDefault="00636F36" w:rsidP="00636F36">
      <w:pPr>
        <w:pStyle w:val="PL"/>
        <w:rPr>
          <w:noProof w:val="0"/>
        </w:rPr>
      </w:pPr>
      <w:r w:rsidRPr="007065F4">
        <w:rPr>
          <w:b/>
          <w:bCs/>
          <w:noProof w:val="0"/>
        </w:rPr>
        <w:t>ensure that</w:t>
      </w:r>
      <w:r w:rsidRPr="007065F4">
        <w:rPr>
          <w:noProof w:val="0"/>
        </w:rPr>
        <w:t xml:space="preserve"> {</w:t>
      </w:r>
    </w:p>
    <w:p w14:paraId="574F797C" w14:textId="77777777" w:rsidR="00636F36" w:rsidRPr="007065F4" w:rsidRDefault="00636F36" w:rsidP="00636F36">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add </w:t>
      </w:r>
      <w:proofErr w:type="spellStart"/>
      <w:r w:rsidRPr="007065F4">
        <w:rPr>
          <w:noProof w:val="0"/>
        </w:rPr>
        <w:t>PSCell</w:t>
      </w:r>
      <w:proofErr w:type="spellEnd"/>
      <w:r w:rsidRPr="007065F4">
        <w:rPr>
          <w:noProof w:val="0"/>
        </w:rPr>
        <w:t xml:space="preserve"> with SCG DRB and after 20 subframes receives an UL grant }</w:t>
      </w:r>
    </w:p>
    <w:p w14:paraId="1EF47F63" w14:textId="77777777" w:rsidR="00636F36" w:rsidRPr="007065F4" w:rsidRDefault="00636F36" w:rsidP="00636F36">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successfully configures the </w:t>
      </w:r>
      <w:proofErr w:type="spellStart"/>
      <w:r w:rsidRPr="007065F4">
        <w:rPr>
          <w:noProof w:val="0"/>
        </w:rPr>
        <w:t>PSCell</w:t>
      </w:r>
      <w:proofErr w:type="spellEnd"/>
      <w:r w:rsidRPr="007065F4">
        <w:rPr>
          <w:noProof w:val="0"/>
        </w:rPr>
        <w:t xml:space="preserve"> with SCG DRB and sends an </w:t>
      </w:r>
      <w:proofErr w:type="spellStart"/>
      <w:r w:rsidRPr="007065F4">
        <w:rPr>
          <w:noProof w:val="0"/>
        </w:rPr>
        <w:t>RRCConnectionReconfigurationComplete</w:t>
      </w:r>
      <w:proofErr w:type="spellEnd"/>
      <w:r w:rsidRPr="007065F4">
        <w:rPr>
          <w:noProof w:val="0"/>
        </w:rPr>
        <w:t xml:space="preserve"> message }</w:t>
      </w:r>
    </w:p>
    <w:p w14:paraId="24C7BDAD" w14:textId="77777777" w:rsidR="00636F36" w:rsidRPr="007065F4" w:rsidRDefault="00636F36" w:rsidP="00636F36">
      <w:pPr>
        <w:pStyle w:val="PL"/>
        <w:rPr>
          <w:noProof w:val="0"/>
        </w:rPr>
      </w:pPr>
      <w:r w:rsidRPr="007065F4">
        <w:rPr>
          <w:noProof w:val="0"/>
        </w:rPr>
        <w:t xml:space="preserve">            }</w:t>
      </w:r>
    </w:p>
    <w:p w14:paraId="1DC45EFB" w14:textId="77777777" w:rsidR="00636F36" w:rsidRPr="007065F4" w:rsidRDefault="00636F36" w:rsidP="00636F36">
      <w:pPr>
        <w:pStyle w:val="PL"/>
        <w:rPr>
          <w:noProof w:val="0"/>
        </w:rPr>
      </w:pPr>
    </w:p>
    <w:p w14:paraId="117C8174" w14:textId="77777777" w:rsidR="00636F36" w:rsidRPr="007065F4" w:rsidRDefault="00636F36" w:rsidP="00636F36">
      <w:pPr>
        <w:pStyle w:val="H6"/>
      </w:pPr>
      <w:r w:rsidRPr="007065F4">
        <w:t>(2)</w:t>
      </w:r>
    </w:p>
    <w:p w14:paraId="707EF071" w14:textId="77777777" w:rsidR="00636F36" w:rsidRPr="007065F4" w:rsidRDefault="00636F36" w:rsidP="00636F36">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RRC_CONNECTED state with EN-DC, and, MCG(s) (E-UTRA PDCP) only</w:t>
      </w:r>
      <w:r w:rsidRPr="007065F4" w:rsidDel="00693778">
        <w:rPr>
          <w:noProof w:val="0"/>
        </w:rPr>
        <w:t xml:space="preserve"> </w:t>
      </w:r>
      <w:r w:rsidRPr="007065F4">
        <w:rPr>
          <w:noProof w:val="0"/>
        </w:rPr>
        <w:t>}</w:t>
      </w:r>
    </w:p>
    <w:p w14:paraId="50DB0CD2" w14:textId="77777777" w:rsidR="00636F36" w:rsidRPr="007065F4" w:rsidRDefault="00636F36" w:rsidP="00636F36">
      <w:pPr>
        <w:pStyle w:val="PL"/>
        <w:rPr>
          <w:noProof w:val="0"/>
        </w:rPr>
      </w:pPr>
      <w:r w:rsidRPr="007065F4">
        <w:rPr>
          <w:b/>
          <w:bCs/>
          <w:noProof w:val="0"/>
        </w:rPr>
        <w:t>ensure that</w:t>
      </w:r>
      <w:r w:rsidRPr="007065F4">
        <w:rPr>
          <w:noProof w:val="0"/>
        </w:rPr>
        <w:t xml:space="preserve"> {</w:t>
      </w:r>
    </w:p>
    <w:p w14:paraId="7E87B22C" w14:textId="77777777" w:rsidR="00636F36" w:rsidRPr="007065F4" w:rsidRDefault="00636F36" w:rsidP="00636F36">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UECapabilityEnquiry</w:t>
      </w:r>
      <w:proofErr w:type="spellEnd"/>
      <w:r w:rsidRPr="007065F4">
        <w:rPr>
          <w:noProof w:val="0"/>
        </w:rPr>
        <w:t xml:space="preserve"> message requesting </w:t>
      </w:r>
      <w:proofErr w:type="spellStart"/>
      <w:r w:rsidRPr="007065F4">
        <w:rPr>
          <w:noProof w:val="0"/>
        </w:rPr>
        <w:t>eutra</w:t>
      </w:r>
      <w:proofErr w:type="spellEnd"/>
      <w:r w:rsidRPr="007065F4">
        <w:rPr>
          <w:noProof w:val="0"/>
        </w:rPr>
        <w:t>-nr capabilities and after 80 subframes receives an UL grant }</w:t>
      </w:r>
    </w:p>
    <w:p w14:paraId="36CB32AD" w14:textId="77777777" w:rsidR="00636F36" w:rsidRPr="007065F4" w:rsidRDefault="00636F36" w:rsidP="00636F36">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successfully transmits an </w:t>
      </w:r>
      <w:proofErr w:type="spellStart"/>
      <w:r w:rsidRPr="007065F4">
        <w:rPr>
          <w:noProof w:val="0"/>
        </w:rPr>
        <w:t>UECapabilityInformation</w:t>
      </w:r>
      <w:proofErr w:type="spellEnd"/>
      <w:r w:rsidRPr="007065F4">
        <w:rPr>
          <w:noProof w:val="0"/>
        </w:rPr>
        <w:t xml:space="preserve"> message }</w:t>
      </w:r>
    </w:p>
    <w:p w14:paraId="2C63F7E2" w14:textId="77777777" w:rsidR="00636F36" w:rsidRPr="007065F4" w:rsidRDefault="00636F36" w:rsidP="00636F36">
      <w:pPr>
        <w:pStyle w:val="PL"/>
        <w:rPr>
          <w:noProof w:val="0"/>
        </w:rPr>
      </w:pPr>
      <w:r w:rsidRPr="007065F4">
        <w:rPr>
          <w:noProof w:val="0"/>
        </w:rPr>
        <w:t xml:space="preserve">            }</w:t>
      </w:r>
    </w:p>
    <w:p w14:paraId="12295532" w14:textId="77777777" w:rsidR="00636F36" w:rsidRPr="007065F4" w:rsidRDefault="00636F36" w:rsidP="00636F36">
      <w:pPr>
        <w:pStyle w:val="PL"/>
        <w:rPr>
          <w:noProof w:val="0"/>
        </w:rPr>
      </w:pPr>
    </w:p>
    <w:p w14:paraId="56B62C90" w14:textId="77777777" w:rsidR="00636F36" w:rsidRPr="007065F4" w:rsidRDefault="00636F36" w:rsidP="00636F36">
      <w:pPr>
        <w:pStyle w:val="H6"/>
      </w:pPr>
      <w:r w:rsidRPr="007065F4">
        <w:t>8.2.6.2.1.2</w:t>
      </w:r>
      <w:r w:rsidRPr="007065F4">
        <w:tab/>
        <w:t>Conformance requirements</w:t>
      </w:r>
    </w:p>
    <w:p w14:paraId="25D88281" w14:textId="77777777" w:rsidR="00636F36" w:rsidRPr="007065F4" w:rsidRDefault="00636F36" w:rsidP="00636F36">
      <w:r w:rsidRPr="007065F4">
        <w:t>References: The conformance requirements covered in the present TC are specified in: TS 36.331, clauses 5.3.5.3</w:t>
      </w:r>
      <w:proofErr w:type="gramStart"/>
      <w:r w:rsidRPr="007065F4">
        <w:t>, ,</w:t>
      </w:r>
      <w:proofErr w:type="gramEnd"/>
      <w:r w:rsidRPr="007065F4">
        <w:t xml:space="preserve"> TS 38.331, clauses 5.3.10.3</w:t>
      </w:r>
      <w:r w:rsidRPr="007065F4">
        <w:rPr>
          <w:lang w:eastAsia="zh-CN"/>
        </w:rPr>
        <w:t xml:space="preserve">, </w:t>
      </w:r>
      <w:r w:rsidRPr="007065F4">
        <w:t>5.7.3.2, 5.7.3.3. Unless otherwise stated these are Rel-15 requirements.</w:t>
      </w:r>
    </w:p>
    <w:p w14:paraId="7E1361CE" w14:textId="77777777" w:rsidR="00636F36" w:rsidRPr="007065F4" w:rsidRDefault="00636F36" w:rsidP="00636F36">
      <w:r w:rsidRPr="007065F4">
        <w:t>[TS 36.331, clause 5.3.5.3]</w:t>
      </w:r>
    </w:p>
    <w:p w14:paraId="489C1EF6" w14:textId="77777777" w:rsidR="00636F36" w:rsidRPr="007065F4" w:rsidRDefault="00636F36" w:rsidP="00636F36">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285C986A" w14:textId="77777777" w:rsidR="00636F36" w:rsidRPr="007065F4" w:rsidRDefault="00636F36" w:rsidP="00636F36">
      <w:pPr>
        <w:pStyle w:val="B1"/>
      </w:pPr>
      <w:r w:rsidRPr="007065F4">
        <w:t>…</w:t>
      </w:r>
    </w:p>
    <w:p w14:paraId="034FD435" w14:textId="77777777" w:rsidR="00636F36" w:rsidRPr="007065F4" w:rsidRDefault="00636F36" w:rsidP="00636F36">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288CA37D" w14:textId="77777777" w:rsidR="00636F36" w:rsidRPr="007065F4" w:rsidRDefault="00636F36" w:rsidP="00636F36">
      <w:pPr>
        <w:pStyle w:val="B2"/>
      </w:pPr>
      <w:r w:rsidRPr="007065F4">
        <w:t>2&gt;</w:t>
      </w:r>
      <w:r w:rsidRPr="007065F4">
        <w:tab/>
        <w:t xml:space="preserve">perform NR RRC Reconfiguration as specified in TS 38.331 [82], clause </w:t>
      </w:r>
      <w:proofErr w:type="gramStart"/>
      <w:r w:rsidRPr="007065F4">
        <w:t>5.3.5.3;</w:t>
      </w:r>
      <w:proofErr w:type="gramEnd"/>
    </w:p>
    <w:p w14:paraId="3668A8A9" w14:textId="77777777" w:rsidR="00636F36" w:rsidRPr="007065F4" w:rsidRDefault="00636F36" w:rsidP="00636F36">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nr-RadioBearerConfig1</w:t>
      </w:r>
      <w:r w:rsidRPr="007065F4">
        <w:t>:</w:t>
      </w:r>
    </w:p>
    <w:p w14:paraId="681B395A" w14:textId="77777777" w:rsidR="00636F36" w:rsidRPr="007065F4" w:rsidRDefault="00636F36" w:rsidP="00636F36">
      <w:pPr>
        <w:pStyle w:val="B2"/>
      </w:pPr>
      <w:r w:rsidRPr="007065F4">
        <w:t>2&gt;</w:t>
      </w:r>
      <w:r w:rsidRPr="007065F4">
        <w:tab/>
        <w:t xml:space="preserve">perform radio bearer configuration as specified in TS 38.331 [82], clause </w:t>
      </w:r>
      <w:proofErr w:type="gramStart"/>
      <w:r w:rsidRPr="007065F4">
        <w:t>5.3.5.6;</w:t>
      </w:r>
      <w:proofErr w:type="gramEnd"/>
    </w:p>
    <w:p w14:paraId="7774295A" w14:textId="77777777" w:rsidR="00636F36" w:rsidRPr="007065F4" w:rsidRDefault="00636F36" w:rsidP="00636F36">
      <w:pPr>
        <w:pStyle w:val="B1"/>
      </w:pPr>
      <w:r w:rsidRPr="007065F4">
        <w:t>…</w:t>
      </w:r>
    </w:p>
    <w:p w14:paraId="3E6364F8" w14:textId="77777777" w:rsidR="00636F36" w:rsidRPr="007065F4" w:rsidRDefault="00636F36" w:rsidP="00636F36">
      <w:pPr>
        <w:pStyle w:val="B1"/>
      </w:pPr>
      <w:r w:rsidRPr="007065F4">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062560EE" w14:textId="77777777" w:rsidR="00636F36" w:rsidRPr="007065F4" w:rsidRDefault="00636F36" w:rsidP="00636F36">
      <w:pPr>
        <w:pStyle w:val="B2"/>
      </w:pPr>
      <w:r w:rsidRPr="007065F4">
        <w:t>…</w:t>
      </w:r>
    </w:p>
    <w:p w14:paraId="63042DFA" w14:textId="77777777" w:rsidR="00636F36" w:rsidRPr="007065F4" w:rsidRDefault="00636F36" w:rsidP="00636F36">
      <w:pPr>
        <w:pStyle w:val="B2"/>
      </w:pPr>
      <w:r w:rsidRPr="007065F4">
        <w:t>2&gt;</w:t>
      </w:r>
      <w:r w:rsidRPr="007065F4">
        <w:tab/>
        <w:t xml:space="preserve">if the received </w:t>
      </w:r>
      <w:proofErr w:type="spellStart"/>
      <w:r w:rsidRPr="007065F4">
        <w:rPr>
          <w:i/>
        </w:rPr>
        <w:t>RRCConnectionReconfiguration</w:t>
      </w:r>
      <w:proofErr w:type="spellEnd"/>
      <w:r w:rsidRPr="007065F4">
        <w:t xml:space="preserve"> message included </w:t>
      </w:r>
      <w:r w:rsidRPr="007065F4">
        <w:rPr>
          <w:i/>
        </w:rPr>
        <w:t>nr-</w:t>
      </w:r>
      <w:proofErr w:type="spellStart"/>
      <w:r w:rsidRPr="007065F4">
        <w:rPr>
          <w:i/>
        </w:rPr>
        <w:t>SecondaryCellGroupConfig</w:t>
      </w:r>
      <w:proofErr w:type="spellEnd"/>
      <w:r w:rsidRPr="007065F4">
        <w:t>:</w:t>
      </w:r>
    </w:p>
    <w:p w14:paraId="3264AD68" w14:textId="77777777" w:rsidR="00636F36" w:rsidRPr="007065F4" w:rsidRDefault="00636F36" w:rsidP="00636F36">
      <w:pPr>
        <w:pStyle w:val="B3"/>
      </w:pPr>
      <w:r w:rsidRPr="007065F4">
        <w:t>3&gt;</w:t>
      </w:r>
      <w:r w:rsidRPr="007065F4">
        <w:tab/>
        <w:t xml:space="preserve">include </w:t>
      </w:r>
      <w:proofErr w:type="spellStart"/>
      <w:r w:rsidRPr="007065F4">
        <w:rPr>
          <w:i/>
        </w:rPr>
        <w:t>scg-ConfigResponseNR</w:t>
      </w:r>
      <w:proofErr w:type="spellEnd"/>
      <w:r w:rsidRPr="007065F4">
        <w:t xml:space="preserve"> in accordance with TS 38.331 [82], clause </w:t>
      </w:r>
      <w:proofErr w:type="gramStart"/>
      <w:r w:rsidRPr="007065F4">
        <w:t>5.3.5.3;</w:t>
      </w:r>
      <w:proofErr w:type="gramEnd"/>
    </w:p>
    <w:p w14:paraId="5B5D4399" w14:textId="77777777" w:rsidR="00636F36" w:rsidRPr="007065F4" w:rsidRDefault="00636F36" w:rsidP="00636F36">
      <w:pPr>
        <w:pStyle w:val="B1"/>
      </w:pPr>
      <w:r w:rsidRPr="007065F4">
        <w:t>…</w:t>
      </w:r>
    </w:p>
    <w:p w14:paraId="23F7361A" w14:textId="77777777" w:rsidR="00636F36" w:rsidRPr="007065F4" w:rsidRDefault="00636F36" w:rsidP="00636F36">
      <w:pPr>
        <w:pStyle w:val="B1"/>
      </w:pPr>
      <w:r w:rsidRPr="007065F4">
        <w:t>1&gt;</w:t>
      </w:r>
      <w:r w:rsidRPr="007065F4">
        <w:tab/>
        <w:t>else:</w:t>
      </w:r>
    </w:p>
    <w:p w14:paraId="5DE33E0A" w14:textId="77777777" w:rsidR="00636F36" w:rsidRPr="007065F4" w:rsidRDefault="00636F36" w:rsidP="00636F36">
      <w:pPr>
        <w:pStyle w:val="B2"/>
      </w:pPr>
      <w:r w:rsidRPr="007065F4">
        <w:t>2&gt;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71CFE11E" w14:textId="77777777" w:rsidR="00636F36" w:rsidRPr="007065F4" w:rsidRDefault="00636F36" w:rsidP="00636F36">
      <w:r w:rsidRPr="007065F4">
        <w:t>[TS 36.331, clause 5.6.3.3]</w:t>
      </w:r>
    </w:p>
    <w:p w14:paraId="4EFC33C8" w14:textId="77777777" w:rsidR="00636F36" w:rsidRPr="007065F4" w:rsidRDefault="00636F36" w:rsidP="00636F36">
      <w:r w:rsidRPr="007065F4">
        <w:t>The UE shall:</w:t>
      </w:r>
    </w:p>
    <w:p w14:paraId="3C5B7179" w14:textId="77777777" w:rsidR="00636F36" w:rsidRPr="007065F4" w:rsidRDefault="00636F36" w:rsidP="00636F36">
      <w:pPr>
        <w:pStyle w:val="B1"/>
      </w:pPr>
      <w:r w:rsidRPr="007065F4">
        <w:lastRenderedPageBreak/>
        <w:t>…</w:t>
      </w:r>
    </w:p>
    <w:p w14:paraId="1B1D056D" w14:textId="77777777" w:rsidR="00636F36" w:rsidRPr="007065F4" w:rsidRDefault="00636F36" w:rsidP="00636F36">
      <w:pPr>
        <w:pStyle w:val="B1"/>
      </w:pPr>
      <w:r w:rsidRPr="007065F4">
        <w:t>1&gt;</w:t>
      </w:r>
      <w:r w:rsidRPr="007065F4">
        <w:tab/>
        <w:t xml:space="preserve">else, set the contents of </w:t>
      </w:r>
      <w:proofErr w:type="spellStart"/>
      <w:r w:rsidRPr="007065F4">
        <w:rPr>
          <w:i/>
        </w:rPr>
        <w:t>UECapabilityInformation</w:t>
      </w:r>
      <w:proofErr w:type="spellEnd"/>
      <w:r w:rsidRPr="007065F4">
        <w:t xml:space="preserve"> message as follows:</w:t>
      </w:r>
    </w:p>
    <w:p w14:paraId="4365F19A" w14:textId="77777777" w:rsidR="00636F36" w:rsidRPr="007065F4" w:rsidRDefault="00636F36" w:rsidP="00636F36">
      <w:pPr>
        <w:pStyle w:val="List2"/>
      </w:pPr>
      <w:r w:rsidRPr="007065F4">
        <w:t>…</w:t>
      </w:r>
    </w:p>
    <w:p w14:paraId="38F273F7" w14:textId="77777777" w:rsidR="00636F36" w:rsidRPr="007065F4" w:rsidRDefault="00636F36" w:rsidP="00636F36">
      <w:pPr>
        <w:pStyle w:val="B2"/>
      </w:pPr>
      <w:r w:rsidRPr="007065F4">
        <w:t>2&gt;</w:t>
      </w:r>
      <w:r w:rsidRPr="007065F4">
        <w:tab/>
        <w:t xml:space="preserve">if the </w:t>
      </w:r>
      <w:proofErr w:type="spellStart"/>
      <w:r w:rsidRPr="007065F4">
        <w:rPr>
          <w:i/>
        </w:rPr>
        <w:t>ue-CapabilityRequest</w:t>
      </w:r>
      <w:proofErr w:type="spellEnd"/>
      <w:r w:rsidRPr="007065F4">
        <w:t xml:space="preserve"> includes </w:t>
      </w:r>
      <w:proofErr w:type="spellStart"/>
      <w:r w:rsidRPr="007065F4">
        <w:rPr>
          <w:i/>
        </w:rPr>
        <w:t>eutra</w:t>
      </w:r>
      <w:proofErr w:type="spellEnd"/>
      <w:r w:rsidRPr="007065F4">
        <w:rPr>
          <w:i/>
        </w:rPr>
        <w:t>-nr</w:t>
      </w:r>
      <w:r w:rsidRPr="007065F4">
        <w:t xml:space="preserve"> and if the UE supports (NG)EN-DC or NE-DC:</w:t>
      </w:r>
    </w:p>
    <w:p w14:paraId="4857AE76" w14:textId="77777777" w:rsidR="00636F36" w:rsidRPr="007065F4" w:rsidRDefault="00636F36" w:rsidP="00636F36">
      <w:pPr>
        <w:pStyle w:val="B3"/>
      </w:pPr>
      <w:r w:rsidRPr="007065F4">
        <w:t>3&gt;</w:t>
      </w:r>
      <w:r w:rsidRPr="007065F4">
        <w:tab/>
        <w:t xml:space="preserve">include the UE radio access capabilities for EUTRA-NR within a </w:t>
      </w:r>
      <w:proofErr w:type="spellStart"/>
      <w:r w:rsidRPr="007065F4">
        <w:rPr>
          <w:i/>
        </w:rPr>
        <w:t>ue</w:t>
      </w:r>
      <w:proofErr w:type="spellEnd"/>
      <w:r w:rsidRPr="007065F4">
        <w:rPr>
          <w:i/>
        </w:rPr>
        <w:t>-</w:t>
      </w:r>
      <w:proofErr w:type="spellStart"/>
      <w:r w:rsidRPr="007065F4">
        <w:rPr>
          <w:i/>
        </w:rPr>
        <w:t>CapabilityRAT</w:t>
      </w:r>
      <w:proofErr w:type="spellEnd"/>
      <w:r w:rsidRPr="007065F4">
        <w:rPr>
          <w:i/>
        </w:rPr>
        <w:t>-Container</w:t>
      </w:r>
      <w:r w:rsidRPr="007065F4">
        <w:t xml:space="preserve">, with the </w:t>
      </w:r>
      <w:r w:rsidRPr="007065F4">
        <w:rPr>
          <w:i/>
        </w:rPr>
        <w:t>rat-Type</w:t>
      </w:r>
      <w:r w:rsidRPr="007065F4">
        <w:t xml:space="preserve"> set to </w:t>
      </w:r>
      <w:proofErr w:type="spellStart"/>
      <w:r w:rsidRPr="007065F4">
        <w:rPr>
          <w:i/>
        </w:rPr>
        <w:t>eutra</w:t>
      </w:r>
      <w:proofErr w:type="spellEnd"/>
      <w:r w:rsidRPr="007065F4">
        <w:rPr>
          <w:i/>
        </w:rPr>
        <w:t>-</w:t>
      </w:r>
      <w:proofErr w:type="gramStart"/>
      <w:r w:rsidRPr="007065F4">
        <w:rPr>
          <w:i/>
        </w:rPr>
        <w:t>nr</w:t>
      </w:r>
      <w:r w:rsidRPr="007065F4">
        <w:t>;</w:t>
      </w:r>
      <w:proofErr w:type="gramEnd"/>
    </w:p>
    <w:p w14:paraId="66CCB5A3" w14:textId="77777777" w:rsidR="00636F36" w:rsidRPr="007065F4" w:rsidRDefault="00636F36" w:rsidP="00636F36">
      <w:pPr>
        <w:pStyle w:val="B3"/>
      </w:pPr>
      <w:r w:rsidRPr="007065F4">
        <w:t>3&gt;</w:t>
      </w:r>
      <w:r w:rsidRPr="007065F4">
        <w:tab/>
        <w:t xml:space="preserve">include band combinations as specified in TS 38.331 [82], clause 5.6.1.4, considering the included </w:t>
      </w:r>
      <w:proofErr w:type="spellStart"/>
      <w:r w:rsidRPr="007065F4">
        <w:rPr>
          <w:i/>
        </w:rPr>
        <w:t>requestedFreqBandsNR</w:t>
      </w:r>
      <w:proofErr w:type="spellEnd"/>
      <w:r w:rsidRPr="007065F4">
        <w:rPr>
          <w:i/>
        </w:rPr>
        <w:t>-MRDC</w:t>
      </w:r>
      <w:r w:rsidRPr="007065F4">
        <w:t xml:space="preserve">, </w:t>
      </w:r>
      <w:proofErr w:type="spellStart"/>
      <w:r w:rsidRPr="007065F4">
        <w:rPr>
          <w:i/>
        </w:rPr>
        <w:t>requestedCapabilityNR</w:t>
      </w:r>
      <w:proofErr w:type="spellEnd"/>
      <w:r w:rsidRPr="007065F4">
        <w:t xml:space="preserve"> (if present) and</w:t>
      </w:r>
      <w:r w:rsidRPr="007065F4">
        <w:rPr>
          <w:i/>
        </w:rPr>
        <w:t xml:space="preserve"> </w:t>
      </w:r>
      <w:proofErr w:type="spellStart"/>
      <w:r w:rsidRPr="007065F4">
        <w:rPr>
          <w:i/>
        </w:rPr>
        <w:t>requestedCapabilityCommon</w:t>
      </w:r>
      <w:proofErr w:type="spellEnd"/>
      <w:r w:rsidRPr="007065F4">
        <w:t xml:space="preserve"> (if included</w:t>
      </w:r>
      <w:proofErr w:type="gramStart"/>
      <w:r w:rsidRPr="007065F4">
        <w:t>)</w:t>
      </w:r>
      <w:r w:rsidRPr="007065F4">
        <w:rPr>
          <w:i/>
        </w:rPr>
        <w:t>;</w:t>
      </w:r>
      <w:proofErr w:type="gramEnd"/>
    </w:p>
    <w:p w14:paraId="56612713" w14:textId="77777777" w:rsidR="00636F36" w:rsidRPr="007065F4" w:rsidRDefault="00636F36" w:rsidP="00636F36">
      <w:pPr>
        <w:pStyle w:val="B2"/>
        <w:rPr>
          <w:lang w:eastAsia="ja-JP"/>
        </w:rPr>
      </w:pPr>
      <w:r w:rsidRPr="007065F4">
        <w:t>1&gt;</w:t>
      </w:r>
      <w:r w:rsidRPr="007065F4">
        <w:tab/>
        <w:t xml:space="preserve">submit the </w:t>
      </w:r>
      <w:proofErr w:type="spellStart"/>
      <w:r w:rsidRPr="007065F4">
        <w:rPr>
          <w:i/>
        </w:rPr>
        <w:t>UECapabilityInformation</w:t>
      </w:r>
      <w:proofErr w:type="spellEnd"/>
      <w:r w:rsidRPr="007065F4">
        <w:t xml:space="preserve"> message to lower layers for transmission, upon which the procedure </w:t>
      </w:r>
      <w:proofErr w:type="gramStart"/>
      <w:r w:rsidRPr="007065F4">
        <w:t>ends;</w:t>
      </w:r>
      <w:proofErr w:type="gramEnd"/>
    </w:p>
    <w:p w14:paraId="6824DD37" w14:textId="77777777" w:rsidR="00636F36" w:rsidRPr="007065F4" w:rsidRDefault="00636F36" w:rsidP="00636F36">
      <w:r w:rsidRPr="007065F4">
        <w:t>[TS 36.331, clause 11.2]</w:t>
      </w:r>
    </w:p>
    <w:p w14:paraId="69477499" w14:textId="77777777" w:rsidR="00636F36" w:rsidRPr="007065F4" w:rsidRDefault="00636F36" w:rsidP="00636F36">
      <w:r w:rsidRPr="007065F4">
        <w:t xml:space="preserve">The UE performance requirements for </w:t>
      </w:r>
      <w:smartTag w:uri="urn:schemas-microsoft-com:office:smarttags" w:element="stockticker">
        <w:r w:rsidRPr="007065F4">
          <w:t>RRC</w:t>
        </w:r>
      </w:smartTag>
      <w:r w:rsidRPr="007065F4">
        <w:t xml:space="preserve"> procedures are specified in the following tables, by means of a value N:</w:t>
      </w:r>
    </w:p>
    <w:p w14:paraId="755107D1" w14:textId="77777777" w:rsidR="00636F36" w:rsidRPr="007065F4" w:rsidRDefault="00636F36" w:rsidP="00636F36">
      <w:r w:rsidRPr="007065F4">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40A5CEE4" w14:textId="77777777" w:rsidR="00636F36" w:rsidRPr="007065F4" w:rsidRDefault="00636F36" w:rsidP="00636F36">
      <w:pPr>
        <w:pStyle w:val="NO"/>
      </w:pPr>
      <w:r w:rsidRPr="007065F4">
        <w:t>NOTE:</w:t>
      </w:r>
      <w:r w:rsidRPr="007065F4">
        <w:tab/>
        <w:t>No processing delay requirements are specified for RN-specific procedures.</w:t>
      </w:r>
    </w:p>
    <w:p w14:paraId="33FEE54F" w14:textId="77777777" w:rsidR="00636F36" w:rsidRPr="007065F4" w:rsidRDefault="00636F36" w:rsidP="00636F36">
      <w:pPr>
        <w:pStyle w:val="TH"/>
      </w:pPr>
      <w:r w:rsidRPr="007065F4">
        <w:object w:dxaOrig="9066" w:dyaOrig="2909" w14:anchorId="70A09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5pt;height:133.5pt" o:ole="">
            <v:imagedata r:id="rId13" o:title=""/>
          </v:shape>
          <o:OLEObject Type="Embed" ProgID="Visio.Drawing.11" ShapeID="_x0000_i1031" DrawAspect="Content" ObjectID="_1681894881" r:id="rId14"/>
        </w:object>
      </w:r>
    </w:p>
    <w:p w14:paraId="54AFD16D" w14:textId="77777777" w:rsidR="00636F36" w:rsidRPr="007065F4" w:rsidRDefault="00636F36" w:rsidP="00636F36">
      <w:pPr>
        <w:pStyle w:val="TF"/>
      </w:pPr>
      <w:r w:rsidRPr="007065F4">
        <w:t>Figure 11.2-1: Illustration of RRC procedure delay</w:t>
      </w:r>
    </w:p>
    <w:p w14:paraId="7802389B" w14:textId="77777777" w:rsidR="00636F36" w:rsidRPr="007065F4" w:rsidRDefault="00636F36" w:rsidP="00636F36"/>
    <w:p w14:paraId="084295BD" w14:textId="77777777" w:rsidR="00636F36" w:rsidRPr="007065F4" w:rsidRDefault="00636F36" w:rsidP="00636F36">
      <w:pPr>
        <w:pStyle w:val="TH"/>
      </w:pPr>
      <w:r w:rsidRPr="007065F4">
        <w:t xml:space="preserve">Table 11.2-1: UE performance requirements for </w:t>
      </w:r>
      <w:smartTag w:uri="urn:schemas-microsoft-com:office:smarttags" w:element="stockticker">
        <w:r w:rsidRPr="007065F4">
          <w:t>RRC</w:t>
        </w:r>
      </w:smartTag>
      <w:r w:rsidRPr="007065F4">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636F36" w:rsidRPr="007065F4" w14:paraId="574E33E6" w14:textId="77777777" w:rsidTr="0036646A">
        <w:trPr>
          <w:cantSplit/>
          <w:tblHeader/>
        </w:trPr>
        <w:tc>
          <w:tcPr>
            <w:tcW w:w="2070" w:type="dxa"/>
          </w:tcPr>
          <w:p w14:paraId="7D7717D9" w14:textId="77777777" w:rsidR="00636F36" w:rsidRPr="007065F4" w:rsidRDefault="00636F36" w:rsidP="0036646A">
            <w:pPr>
              <w:pStyle w:val="TAH"/>
            </w:pPr>
            <w:r w:rsidRPr="007065F4">
              <w:t>Procedure title</w:t>
            </w:r>
          </w:p>
        </w:tc>
        <w:tc>
          <w:tcPr>
            <w:tcW w:w="1980" w:type="dxa"/>
          </w:tcPr>
          <w:p w14:paraId="5CDAD5C5" w14:textId="77777777" w:rsidR="00636F36" w:rsidRPr="007065F4" w:rsidRDefault="00636F36" w:rsidP="0036646A">
            <w:pPr>
              <w:pStyle w:val="TAH"/>
            </w:pPr>
            <w:r w:rsidRPr="007065F4">
              <w:t>E-UTRAN -&gt; UE</w:t>
            </w:r>
          </w:p>
        </w:tc>
        <w:tc>
          <w:tcPr>
            <w:tcW w:w="2340" w:type="dxa"/>
          </w:tcPr>
          <w:p w14:paraId="5247BCCF" w14:textId="77777777" w:rsidR="00636F36" w:rsidRPr="007065F4" w:rsidRDefault="00636F36" w:rsidP="0036646A">
            <w:pPr>
              <w:pStyle w:val="TAH"/>
            </w:pPr>
            <w:r w:rsidRPr="007065F4">
              <w:t>UE -&gt; E-UTRAN</w:t>
            </w:r>
          </w:p>
        </w:tc>
        <w:tc>
          <w:tcPr>
            <w:tcW w:w="810" w:type="dxa"/>
          </w:tcPr>
          <w:p w14:paraId="25232DAA" w14:textId="77777777" w:rsidR="00636F36" w:rsidRPr="007065F4" w:rsidRDefault="00636F36" w:rsidP="0036646A">
            <w:pPr>
              <w:pStyle w:val="TAH"/>
            </w:pPr>
            <w:r w:rsidRPr="007065F4">
              <w:t>N</w:t>
            </w:r>
          </w:p>
        </w:tc>
        <w:tc>
          <w:tcPr>
            <w:tcW w:w="2430" w:type="dxa"/>
          </w:tcPr>
          <w:p w14:paraId="519B8BC7" w14:textId="77777777" w:rsidR="00636F36" w:rsidRPr="007065F4" w:rsidRDefault="00636F36" w:rsidP="0036646A">
            <w:pPr>
              <w:pStyle w:val="TAH"/>
            </w:pPr>
            <w:r w:rsidRPr="007065F4">
              <w:t>Notes</w:t>
            </w:r>
          </w:p>
        </w:tc>
      </w:tr>
      <w:tr w:rsidR="00636F36" w:rsidRPr="007065F4" w14:paraId="5698E9C7" w14:textId="77777777" w:rsidTr="0036646A">
        <w:trPr>
          <w:cantSplit/>
        </w:trPr>
        <w:tc>
          <w:tcPr>
            <w:tcW w:w="9630" w:type="dxa"/>
            <w:gridSpan w:val="5"/>
          </w:tcPr>
          <w:p w14:paraId="6E29D9E4" w14:textId="77777777" w:rsidR="00636F36" w:rsidRPr="007065F4" w:rsidRDefault="00636F36" w:rsidP="0036646A">
            <w:pPr>
              <w:pStyle w:val="TAH"/>
            </w:pPr>
            <w:smartTag w:uri="urn:schemas-microsoft-com:office:smarttags" w:element="stockticker">
              <w:r w:rsidRPr="007065F4">
                <w:t>RRC</w:t>
              </w:r>
            </w:smartTag>
            <w:r w:rsidRPr="007065F4">
              <w:t xml:space="preserve"> Connection Control Procedures</w:t>
            </w:r>
          </w:p>
        </w:tc>
      </w:tr>
      <w:tr w:rsidR="00636F36" w:rsidRPr="007065F4" w14:paraId="1AAC210B" w14:textId="77777777" w:rsidTr="0036646A">
        <w:trPr>
          <w:cantSplit/>
          <w:trHeight w:val="510"/>
        </w:trPr>
        <w:tc>
          <w:tcPr>
            <w:tcW w:w="2070" w:type="dxa"/>
            <w:tcBorders>
              <w:top w:val="single" w:sz="4" w:space="0" w:color="auto"/>
              <w:left w:val="single" w:sz="4" w:space="0" w:color="auto"/>
              <w:bottom w:val="single" w:sz="4" w:space="0" w:color="auto"/>
              <w:right w:val="single" w:sz="4" w:space="0" w:color="auto"/>
            </w:tcBorders>
          </w:tcPr>
          <w:p w14:paraId="434D4B23" w14:textId="77777777" w:rsidR="00636F36" w:rsidRPr="007065F4" w:rsidRDefault="00636F36" w:rsidP="0036646A">
            <w:pPr>
              <w:pStyle w:val="TAL"/>
            </w:pPr>
            <w:r w:rsidRPr="007065F4">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07486160" w14:textId="77777777" w:rsidR="00636F36" w:rsidRPr="007065F4" w:rsidRDefault="00636F36" w:rsidP="0036646A">
            <w:pPr>
              <w:pStyle w:val="TAL"/>
              <w:rPr>
                <w:i/>
              </w:rPr>
            </w:pPr>
            <w:proofErr w:type="spellStart"/>
            <w:r w:rsidRPr="007065F4">
              <w:rPr>
                <w:i/>
              </w:rPr>
              <w:t>RRCConnectionReconfiguration</w:t>
            </w:r>
            <w:proofErr w:type="spellEnd"/>
          </w:p>
        </w:tc>
        <w:tc>
          <w:tcPr>
            <w:tcW w:w="2340" w:type="dxa"/>
            <w:tcBorders>
              <w:top w:val="single" w:sz="4" w:space="0" w:color="auto"/>
              <w:left w:val="single" w:sz="4" w:space="0" w:color="auto"/>
              <w:bottom w:val="single" w:sz="4" w:space="0" w:color="auto"/>
              <w:right w:val="single" w:sz="4" w:space="0" w:color="auto"/>
            </w:tcBorders>
          </w:tcPr>
          <w:p w14:paraId="7ECC4350" w14:textId="77777777" w:rsidR="00636F36" w:rsidRPr="007065F4" w:rsidRDefault="00636F36" w:rsidP="0036646A">
            <w:pPr>
              <w:pStyle w:val="TAL"/>
              <w:rPr>
                <w:i/>
              </w:rPr>
            </w:pPr>
            <w:proofErr w:type="spellStart"/>
            <w:r w:rsidRPr="007065F4">
              <w:rPr>
                <w:i/>
              </w:rPr>
              <w:t>RRCConnectionReconfigurationComplete</w:t>
            </w:r>
            <w:proofErr w:type="spellEnd"/>
          </w:p>
        </w:tc>
        <w:tc>
          <w:tcPr>
            <w:tcW w:w="810" w:type="dxa"/>
            <w:tcBorders>
              <w:top w:val="single" w:sz="4" w:space="0" w:color="auto"/>
              <w:left w:val="single" w:sz="4" w:space="0" w:color="auto"/>
              <w:bottom w:val="single" w:sz="4" w:space="0" w:color="auto"/>
              <w:right w:val="single" w:sz="4" w:space="0" w:color="auto"/>
            </w:tcBorders>
          </w:tcPr>
          <w:p w14:paraId="7D3F510A" w14:textId="77777777" w:rsidR="00636F36" w:rsidRPr="007065F4" w:rsidRDefault="00636F36" w:rsidP="0036646A">
            <w:pPr>
              <w:pStyle w:val="TAL"/>
            </w:pPr>
            <w:r w:rsidRPr="007065F4">
              <w:t>20</w:t>
            </w:r>
          </w:p>
        </w:tc>
        <w:tc>
          <w:tcPr>
            <w:tcW w:w="2430" w:type="dxa"/>
            <w:tcBorders>
              <w:top w:val="single" w:sz="4" w:space="0" w:color="auto"/>
              <w:left w:val="single" w:sz="4" w:space="0" w:color="auto"/>
              <w:bottom w:val="single" w:sz="4" w:space="0" w:color="auto"/>
              <w:right w:val="single" w:sz="4" w:space="0" w:color="auto"/>
            </w:tcBorders>
          </w:tcPr>
          <w:p w14:paraId="0114EBF1" w14:textId="77777777" w:rsidR="00636F36" w:rsidRPr="007065F4" w:rsidRDefault="00636F36" w:rsidP="0036646A">
            <w:pPr>
              <w:pStyle w:val="TAL"/>
            </w:pPr>
          </w:p>
        </w:tc>
      </w:tr>
      <w:tr w:rsidR="00636F36" w:rsidRPr="007065F4" w14:paraId="37B1BEBD" w14:textId="77777777" w:rsidTr="0036646A">
        <w:trPr>
          <w:cantSplit/>
        </w:trPr>
        <w:tc>
          <w:tcPr>
            <w:tcW w:w="9630" w:type="dxa"/>
            <w:gridSpan w:val="5"/>
          </w:tcPr>
          <w:p w14:paraId="587C6814" w14:textId="77777777" w:rsidR="00636F36" w:rsidRPr="007065F4" w:rsidRDefault="00636F36" w:rsidP="0036646A">
            <w:pPr>
              <w:pStyle w:val="TAH"/>
            </w:pPr>
            <w:r w:rsidRPr="007065F4">
              <w:t>Other procedures</w:t>
            </w:r>
          </w:p>
        </w:tc>
      </w:tr>
      <w:tr w:rsidR="00636F36" w:rsidRPr="007065F4" w14:paraId="4D319F86" w14:textId="77777777" w:rsidTr="0036646A">
        <w:trPr>
          <w:cantSplit/>
          <w:trHeight w:val="90"/>
        </w:trPr>
        <w:tc>
          <w:tcPr>
            <w:tcW w:w="2070" w:type="dxa"/>
          </w:tcPr>
          <w:p w14:paraId="38EF375F" w14:textId="77777777" w:rsidR="00636F36" w:rsidRPr="007065F4" w:rsidRDefault="00636F36" w:rsidP="0036646A">
            <w:pPr>
              <w:pStyle w:val="TAL"/>
            </w:pPr>
            <w:r w:rsidRPr="007065F4">
              <w:t>UE capability transfer</w:t>
            </w:r>
          </w:p>
        </w:tc>
        <w:tc>
          <w:tcPr>
            <w:tcW w:w="1980" w:type="dxa"/>
          </w:tcPr>
          <w:p w14:paraId="4C2C01C4" w14:textId="77777777" w:rsidR="00636F36" w:rsidRPr="007065F4" w:rsidRDefault="00636F36" w:rsidP="0036646A">
            <w:pPr>
              <w:pStyle w:val="TAL"/>
              <w:rPr>
                <w:i/>
              </w:rPr>
            </w:pPr>
            <w:proofErr w:type="spellStart"/>
            <w:r w:rsidRPr="007065F4">
              <w:rPr>
                <w:i/>
              </w:rPr>
              <w:t>UECapabilityEnquiry</w:t>
            </w:r>
            <w:proofErr w:type="spellEnd"/>
          </w:p>
        </w:tc>
        <w:tc>
          <w:tcPr>
            <w:tcW w:w="2340" w:type="dxa"/>
          </w:tcPr>
          <w:p w14:paraId="4F4C9644" w14:textId="77777777" w:rsidR="00636F36" w:rsidRPr="007065F4" w:rsidRDefault="00636F36" w:rsidP="0036646A">
            <w:pPr>
              <w:pStyle w:val="TAL"/>
              <w:rPr>
                <w:i/>
              </w:rPr>
            </w:pPr>
            <w:proofErr w:type="spellStart"/>
            <w:r w:rsidRPr="007065F4">
              <w:rPr>
                <w:i/>
              </w:rPr>
              <w:t>UECapabilityInformation</w:t>
            </w:r>
            <w:proofErr w:type="spellEnd"/>
          </w:p>
        </w:tc>
        <w:tc>
          <w:tcPr>
            <w:tcW w:w="810" w:type="dxa"/>
          </w:tcPr>
          <w:p w14:paraId="482D9548" w14:textId="77777777" w:rsidR="00636F36" w:rsidRPr="007065F4" w:rsidRDefault="00636F36" w:rsidP="0036646A">
            <w:pPr>
              <w:pStyle w:val="TAL"/>
            </w:pPr>
            <w:r w:rsidRPr="007065F4">
              <w:t>10/ 80</w:t>
            </w:r>
          </w:p>
        </w:tc>
        <w:tc>
          <w:tcPr>
            <w:tcW w:w="2430" w:type="dxa"/>
          </w:tcPr>
          <w:p w14:paraId="17C4B82F" w14:textId="77777777" w:rsidR="00636F36" w:rsidRPr="007065F4" w:rsidRDefault="00636F36" w:rsidP="0036646A">
            <w:pPr>
              <w:pStyle w:val="TAL"/>
            </w:pPr>
            <w:r w:rsidRPr="007065F4">
              <w:t xml:space="preserve">N = 80 applies in case the UE </w:t>
            </w:r>
            <w:proofErr w:type="gramStart"/>
            <w:r w:rsidRPr="007065F4">
              <w:t>has to</w:t>
            </w:r>
            <w:proofErr w:type="gramEnd"/>
            <w:r w:rsidRPr="007065F4">
              <w:t xml:space="preserve"> report at least one of the following UE capabilities.</w:t>
            </w:r>
          </w:p>
          <w:p w14:paraId="70DAB26C" w14:textId="77777777" w:rsidR="00636F36" w:rsidRPr="007065F4" w:rsidRDefault="00636F36" w:rsidP="0036646A">
            <w:pPr>
              <w:pStyle w:val="TAL"/>
              <w:ind w:left="234" w:hanging="142"/>
            </w:pPr>
            <w:r w:rsidRPr="007065F4">
              <w:t>- MR-DC band combinations.</w:t>
            </w:r>
          </w:p>
          <w:p w14:paraId="10FBC0CA" w14:textId="77777777" w:rsidR="00636F36" w:rsidRPr="007065F4" w:rsidRDefault="00636F36" w:rsidP="0036646A">
            <w:pPr>
              <w:pStyle w:val="TAL"/>
              <w:ind w:left="234" w:hanging="142"/>
            </w:pPr>
            <w:r w:rsidRPr="007065F4">
              <w:t>- NR band combinations</w:t>
            </w:r>
          </w:p>
          <w:p w14:paraId="251FBA0F" w14:textId="77777777" w:rsidR="00636F36" w:rsidRPr="007065F4" w:rsidRDefault="00636F36" w:rsidP="0036646A">
            <w:pPr>
              <w:pStyle w:val="TAL"/>
              <w:ind w:left="234" w:hanging="142"/>
            </w:pPr>
            <w:r w:rsidRPr="007065F4">
              <w:t>- EUTRA feature sets</w:t>
            </w:r>
          </w:p>
        </w:tc>
      </w:tr>
    </w:tbl>
    <w:p w14:paraId="03C1BBDD" w14:textId="77777777" w:rsidR="00636F36" w:rsidRPr="007065F4" w:rsidRDefault="00636F36" w:rsidP="00636F36"/>
    <w:p w14:paraId="3A50BB24" w14:textId="77777777" w:rsidR="00636F36" w:rsidRPr="007065F4" w:rsidRDefault="00636F36" w:rsidP="00636F36">
      <w:pPr>
        <w:pStyle w:val="H6"/>
      </w:pPr>
      <w:r w:rsidRPr="007065F4">
        <w:lastRenderedPageBreak/>
        <w:t>8.2.6.2.1.3</w:t>
      </w:r>
      <w:r w:rsidRPr="007065F4">
        <w:tab/>
        <w:t>Test description</w:t>
      </w:r>
    </w:p>
    <w:p w14:paraId="46283436" w14:textId="77777777" w:rsidR="00636F36" w:rsidRPr="007065F4" w:rsidRDefault="00636F36" w:rsidP="00636F36">
      <w:pPr>
        <w:pStyle w:val="H6"/>
      </w:pPr>
      <w:r w:rsidRPr="007065F4">
        <w:t>8.2.6.2.1.3.1</w:t>
      </w:r>
      <w:r w:rsidRPr="007065F4">
        <w:tab/>
        <w:t>Pre-test conditions</w:t>
      </w:r>
    </w:p>
    <w:p w14:paraId="0F67D72F" w14:textId="77777777" w:rsidR="00636F36" w:rsidRPr="007065F4" w:rsidRDefault="00636F36" w:rsidP="00636F36">
      <w:pPr>
        <w:pStyle w:val="H6"/>
      </w:pPr>
      <w:r w:rsidRPr="007065F4">
        <w:t>System Simulator:</w:t>
      </w:r>
    </w:p>
    <w:p w14:paraId="1DB6D834" w14:textId="77777777" w:rsidR="00636F36" w:rsidRPr="007065F4" w:rsidRDefault="00636F36" w:rsidP="00636F36">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14:paraId="0A910A3A" w14:textId="77777777" w:rsidR="00636F36" w:rsidRPr="007065F4" w:rsidRDefault="00636F36" w:rsidP="00636F36">
      <w:pPr>
        <w:pStyle w:val="H6"/>
      </w:pPr>
      <w:r w:rsidRPr="007065F4">
        <w:t>UE:</w:t>
      </w:r>
    </w:p>
    <w:p w14:paraId="7942038C" w14:textId="77777777" w:rsidR="00636F36" w:rsidRPr="007065F4" w:rsidRDefault="00636F36" w:rsidP="00636F36">
      <w:pPr>
        <w:pStyle w:val="B1"/>
      </w:pPr>
      <w:r w:rsidRPr="007065F4">
        <w:t>-</w:t>
      </w:r>
      <w:r w:rsidRPr="007065F4">
        <w:tab/>
        <w:t>None.</w:t>
      </w:r>
    </w:p>
    <w:p w14:paraId="748EFFB4" w14:textId="77777777" w:rsidR="00636F36" w:rsidRPr="007065F4" w:rsidRDefault="00636F36" w:rsidP="00636F36">
      <w:pPr>
        <w:pStyle w:val="H6"/>
      </w:pPr>
      <w:r w:rsidRPr="007065F4">
        <w:t>Preamble:</w:t>
      </w:r>
    </w:p>
    <w:p w14:paraId="2CF48152" w14:textId="25CA8DF0" w:rsidR="00636F36" w:rsidRPr="007065F4" w:rsidRDefault="00636F36" w:rsidP="00636F36">
      <w:pPr>
        <w:pStyle w:val="B1"/>
      </w:pPr>
      <w:r w:rsidRPr="007065F4">
        <w:t>-</w:t>
      </w:r>
      <w:r w:rsidRPr="007065F4">
        <w:tab/>
        <w:t xml:space="preserve">The UE is in state RRC_CONNECTED using generic procedure parameter Connectivity </w:t>
      </w:r>
      <w:ins w:id="4" w:author="Ericsson" w:date="2021-05-07T11:50:00Z">
        <w:r w:rsidRPr="00636F36">
          <w:t>(</w:t>
        </w:r>
        <w:r w:rsidRPr="00636F36">
          <w:rPr>
            <w:i/>
            <w:iCs/>
          </w:rPr>
          <w:t>E-UTRA/EPC</w:t>
        </w:r>
        <w:r w:rsidRPr="00636F36">
          <w:t>)</w:t>
        </w:r>
      </w:ins>
      <w:del w:id="5" w:author="Ericsson" w:date="2021-05-07T11:50:00Z">
        <w:r w:rsidRPr="007065F4" w:rsidDel="00636F36">
          <w:delText>(</w:delText>
        </w:r>
        <w:r w:rsidRPr="007065F4" w:rsidDel="00636F36">
          <w:rPr>
            <w:i/>
          </w:rPr>
          <w:delText>EN-DC</w:delText>
        </w:r>
        <w:r w:rsidRPr="007065F4" w:rsidDel="00636F36">
          <w:delText>) and Bearers (</w:delText>
        </w:r>
        <w:r w:rsidRPr="007065F4" w:rsidDel="00636F36">
          <w:rPr>
            <w:i/>
          </w:rPr>
          <w:delText>MCG(s) only</w:delText>
        </w:r>
        <w:r w:rsidRPr="007065F4" w:rsidDel="00636F36">
          <w:delText>)</w:delText>
        </w:r>
      </w:del>
      <w:r w:rsidRPr="007065F4">
        <w:t xml:space="preserve"> established and Test Loop Function (On) with UE test loop mode B according to TS 38.508-1 [4], clause 4.5.4.</w:t>
      </w:r>
    </w:p>
    <w:p w14:paraId="3B11F40A" w14:textId="77777777" w:rsidR="00636F36" w:rsidRPr="007065F4" w:rsidRDefault="00636F36" w:rsidP="00636F36">
      <w:pPr>
        <w:pStyle w:val="H6"/>
      </w:pPr>
      <w:r w:rsidRPr="007065F4">
        <w:t>8.2.6.2.1.3.2</w:t>
      </w:r>
      <w:r w:rsidRPr="007065F4">
        <w:tab/>
        <w:t>Test procedure sequence</w:t>
      </w:r>
    </w:p>
    <w:p w14:paraId="3ACC07E3" w14:textId="77777777" w:rsidR="00636F36" w:rsidRPr="007065F4" w:rsidRDefault="00636F36" w:rsidP="00636F36">
      <w:pPr>
        <w:pStyle w:val="TH"/>
      </w:pPr>
      <w:r w:rsidRPr="007065F4">
        <w:t>Table 8.2.6.2.1.3.2-1: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636F36" w:rsidRPr="007065F4" w14:paraId="0618D86D" w14:textId="77777777" w:rsidTr="0036646A">
        <w:tc>
          <w:tcPr>
            <w:tcW w:w="533" w:type="dxa"/>
            <w:vMerge w:val="restart"/>
          </w:tcPr>
          <w:p w14:paraId="40576AA7" w14:textId="77777777" w:rsidR="00636F36" w:rsidRPr="007065F4" w:rsidRDefault="00636F36" w:rsidP="0036646A">
            <w:pPr>
              <w:pStyle w:val="TAH"/>
              <w:rPr>
                <w:rFonts w:eastAsia="MS Gothic"/>
              </w:rPr>
            </w:pPr>
            <w:r w:rsidRPr="007065F4">
              <w:rPr>
                <w:rFonts w:eastAsia="MS Gothic"/>
              </w:rPr>
              <w:t>St</w:t>
            </w:r>
          </w:p>
        </w:tc>
        <w:tc>
          <w:tcPr>
            <w:tcW w:w="3969" w:type="dxa"/>
            <w:vMerge w:val="restart"/>
          </w:tcPr>
          <w:p w14:paraId="74A364AD" w14:textId="77777777" w:rsidR="00636F36" w:rsidRPr="007065F4" w:rsidRDefault="00636F36" w:rsidP="0036646A">
            <w:pPr>
              <w:pStyle w:val="TAH"/>
              <w:rPr>
                <w:rFonts w:eastAsia="MS Gothic"/>
              </w:rPr>
            </w:pPr>
            <w:r w:rsidRPr="007065F4">
              <w:rPr>
                <w:rFonts w:eastAsia="MS Gothic"/>
              </w:rPr>
              <w:t>Procedure</w:t>
            </w:r>
          </w:p>
        </w:tc>
        <w:tc>
          <w:tcPr>
            <w:tcW w:w="3686" w:type="dxa"/>
            <w:gridSpan w:val="2"/>
          </w:tcPr>
          <w:p w14:paraId="3B5A4326" w14:textId="77777777" w:rsidR="00636F36" w:rsidRPr="007065F4" w:rsidRDefault="00636F36" w:rsidP="0036646A">
            <w:pPr>
              <w:pStyle w:val="TAH"/>
            </w:pPr>
            <w:r w:rsidRPr="007065F4">
              <w:t>Message Sequence</w:t>
            </w:r>
          </w:p>
        </w:tc>
        <w:tc>
          <w:tcPr>
            <w:tcW w:w="567" w:type="dxa"/>
            <w:vMerge w:val="restart"/>
          </w:tcPr>
          <w:p w14:paraId="10CEDDDA" w14:textId="77777777" w:rsidR="00636F36" w:rsidRPr="007065F4" w:rsidRDefault="00636F36" w:rsidP="0036646A">
            <w:pPr>
              <w:pStyle w:val="TAH"/>
              <w:rPr>
                <w:rFonts w:eastAsia="MS Gothic"/>
              </w:rPr>
            </w:pPr>
            <w:r w:rsidRPr="007065F4">
              <w:rPr>
                <w:rFonts w:eastAsia="MS Gothic"/>
              </w:rPr>
              <w:t>TP</w:t>
            </w:r>
          </w:p>
        </w:tc>
        <w:tc>
          <w:tcPr>
            <w:tcW w:w="851" w:type="dxa"/>
            <w:vMerge w:val="restart"/>
          </w:tcPr>
          <w:p w14:paraId="6B21ADE3" w14:textId="77777777" w:rsidR="00636F36" w:rsidRPr="007065F4" w:rsidRDefault="00636F36" w:rsidP="0036646A">
            <w:pPr>
              <w:pStyle w:val="TAH"/>
              <w:rPr>
                <w:rFonts w:eastAsia="MS Gothic"/>
              </w:rPr>
            </w:pPr>
            <w:r w:rsidRPr="007065F4">
              <w:rPr>
                <w:rFonts w:eastAsia="MS Gothic"/>
              </w:rPr>
              <w:t>Verdict</w:t>
            </w:r>
          </w:p>
        </w:tc>
      </w:tr>
      <w:tr w:rsidR="00636F36" w:rsidRPr="007065F4" w14:paraId="2831C739" w14:textId="77777777" w:rsidTr="0036646A">
        <w:tc>
          <w:tcPr>
            <w:tcW w:w="533" w:type="dxa"/>
            <w:vMerge/>
            <w:tcBorders>
              <w:bottom w:val="single" w:sz="4" w:space="0" w:color="auto"/>
            </w:tcBorders>
          </w:tcPr>
          <w:p w14:paraId="023383ED" w14:textId="77777777" w:rsidR="00636F36" w:rsidRPr="007065F4" w:rsidRDefault="00636F36" w:rsidP="0036646A">
            <w:pPr>
              <w:pStyle w:val="TAH"/>
              <w:rPr>
                <w:rFonts w:eastAsia="MS Gothic"/>
              </w:rPr>
            </w:pPr>
          </w:p>
        </w:tc>
        <w:tc>
          <w:tcPr>
            <w:tcW w:w="3969" w:type="dxa"/>
            <w:vMerge/>
            <w:tcBorders>
              <w:bottom w:val="single" w:sz="4" w:space="0" w:color="auto"/>
            </w:tcBorders>
          </w:tcPr>
          <w:p w14:paraId="0D58C2AA" w14:textId="77777777" w:rsidR="00636F36" w:rsidRPr="007065F4" w:rsidRDefault="00636F36" w:rsidP="0036646A">
            <w:pPr>
              <w:pStyle w:val="TAH"/>
              <w:rPr>
                <w:rFonts w:eastAsia="MS Gothic"/>
              </w:rPr>
            </w:pPr>
          </w:p>
        </w:tc>
        <w:tc>
          <w:tcPr>
            <w:tcW w:w="709" w:type="dxa"/>
            <w:tcBorders>
              <w:bottom w:val="single" w:sz="4" w:space="0" w:color="auto"/>
            </w:tcBorders>
          </w:tcPr>
          <w:p w14:paraId="2130A3A4" w14:textId="77777777" w:rsidR="00636F36" w:rsidRPr="007065F4" w:rsidRDefault="00636F36" w:rsidP="0036646A">
            <w:pPr>
              <w:pStyle w:val="TAH"/>
            </w:pPr>
            <w:r w:rsidRPr="007065F4">
              <w:t>U - S</w:t>
            </w:r>
          </w:p>
        </w:tc>
        <w:tc>
          <w:tcPr>
            <w:tcW w:w="2977" w:type="dxa"/>
            <w:tcBorders>
              <w:bottom w:val="single" w:sz="4" w:space="0" w:color="auto"/>
            </w:tcBorders>
          </w:tcPr>
          <w:p w14:paraId="620297AD" w14:textId="77777777" w:rsidR="00636F36" w:rsidRPr="007065F4" w:rsidRDefault="00636F36" w:rsidP="0036646A">
            <w:pPr>
              <w:pStyle w:val="TAH"/>
            </w:pPr>
            <w:r w:rsidRPr="007065F4">
              <w:t>Message</w:t>
            </w:r>
          </w:p>
        </w:tc>
        <w:tc>
          <w:tcPr>
            <w:tcW w:w="567" w:type="dxa"/>
            <w:vMerge/>
            <w:tcBorders>
              <w:bottom w:val="single" w:sz="4" w:space="0" w:color="auto"/>
            </w:tcBorders>
          </w:tcPr>
          <w:p w14:paraId="1881C488" w14:textId="77777777" w:rsidR="00636F36" w:rsidRPr="007065F4" w:rsidRDefault="00636F36" w:rsidP="0036646A">
            <w:pPr>
              <w:pStyle w:val="TAH"/>
              <w:rPr>
                <w:rFonts w:eastAsia="MS Gothic"/>
              </w:rPr>
            </w:pPr>
          </w:p>
        </w:tc>
        <w:tc>
          <w:tcPr>
            <w:tcW w:w="851" w:type="dxa"/>
            <w:vMerge/>
            <w:tcBorders>
              <w:bottom w:val="single" w:sz="4" w:space="0" w:color="auto"/>
            </w:tcBorders>
          </w:tcPr>
          <w:p w14:paraId="455D5279" w14:textId="77777777" w:rsidR="00636F36" w:rsidRPr="007065F4" w:rsidRDefault="00636F36" w:rsidP="0036646A">
            <w:pPr>
              <w:pStyle w:val="TAH"/>
              <w:rPr>
                <w:rFonts w:eastAsia="MS Gothic"/>
              </w:rPr>
            </w:pPr>
          </w:p>
        </w:tc>
      </w:tr>
      <w:tr w:rsidR="00636F36" w:rsidRPr="007065F4" w14:paraId="263930AE" w14:textId="77777777" w:rsidTr="0036646A">
        <w:tc>
          <w:tcPr>
            <w:tcW w:w="533" w:type="dxa"/>
            <w:tcBorders>
              <w:top w:val="single" w:sz="4" w:space="0" w:color="auto"/>
              <w:bottom w:val="single" w:sz="4" w:space="0" w:color="auto"/>
              <w:right w:val="single" w:sz="4" w:space="0" w:color="auto"/>
            </w:tcBorders>
          </w:tcPr>
          <w:p w14:paraId="18B49254" w14:textId="77777777" w:rsidR="00636F36" w:rsidRPr="007065F4" w:rsidRDefault="00636F36" w:rsidP="0036646A">
            <w:pPr>
              <w:pStyle w:val="TAC"/>
            </w:pPr>
            <w:r w:rsidRPr="007065F4">
              <w:t>1</w:t>
            </w:r>
          </w:p>
        </w:tc>
        <w:tc>
          <w:tcPr>
            <w:tcW w:w="3969" w:type="dxa"/>
            <w:tcBorders>
              <w:top w:val="single" w:sz="4" w:space="0" w:color="auto"/>
              <w:left w:val="single" w:sz="4" w:space="0" w:color="auto"/>
              <w:bottom w:val="single" w:sz="4" w:space="0" w:color="auto"/>
              <w:right w:val="single" w:sz="4" w:space="0" w:color="auto"/>
            </w:tcBorders>
          </w:tcPr>
          <w:p w14:paraId="625E51F7" w14:textId="77777777" w:rsidR="00636F36" w:rsidRPr="007065F4" w:rsidRDefault="00636F36" w:rsidP="0036646A">
            <w:pPr>
              <w:pStyle w:val="TAL"/>
            </w:pPr>
            <w:r w:rsidRPr="007065F4">
              <w:t xml:space="preserve">The SS transmits an </w:t>
            </w:r>
            <w:proofErr w:type="spellStart"/>
            <w:r w:rsidRPr="007065F4">
              <w:rPr>
                <w:i/>
                <w:iCs/>
              </w:rPr>
              <w:t>RRCConnectionReconfiguration</w:t>
            </w:r>
            <w:proofErr w:type="spellEnd"/>
            <w:r w:rsidRPr="007065F4">
              <w:t xml:space="preserve"> message to add </w:t>
            </w:r>
            <w:proofErr w:type="spellStart"/>
            <w:r w:rsidRPr="007065F4">
              <w:t>PSCell</w:t>
            </w:r>
            <w:proofErr w:type="spellEnd"/>
            <w:r w:rsidRPr="007065F4">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577B6C70" w14:textId="77777777" w:rsidR="00636F36" w:rsidRPr="007065F4" w:rsidRDefault="00636F36" w:rsidP="0036646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34FBDA42" w14:textId="77777777" w:rsidR="00636F36" w:rsidRPr="007065F4" w:rsidRDefault="00636F36" w:rsidP="0036646A">
            <w:pPr>
              <w:pStyle w:val="TAL"/>
            </w:pPr>
            <w:r w:rsidRPr="007065F4">
              <w:rPr>
                <w:iCs/>
              </w:rPr>
              <w:t>E-UTRA RRC</w:t>
            </w:r>
            <w:r w:rsidRPr="007065F4">
              <w:rPr>
                <w:i/>
                <w:iCs/>
              </w:rPr>
              <w:t xml:space="preserve">: </w:t>
            </w:r>
            <w:proofErr w:type="spellStart"/>
            <w:r w:rsidRPr="007065F4">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F0DA16" w14:textId="77777777" w:rsidR="00636F36" w:rsidRPr="007065F4" w:rsidRDefault="00636F36" w:rsidP="0036646A">
            <w:pPr>
              <w:pStyle w:val="TAC"/>
              <w:rPr>
                <w:rFonts w:eastAsia="MS Gothic"/>
              </w:rPr>
            </w:pPr>
            <w:r w:rsidRPr="007065F4">
              <w:rPr>
                <w:rFonts w:eastAsia="MS Gothic"/>
              </w:rPr>
              <w:t>-</w:t>
            </w:r>
          </w:p>
        </w:tc>
        <w:tc>
          <w:tcPr>
            <w:tcW w:w="851" w:type="dxa"/>
            <w:tcBorders>
              <w:top w:val="single" w:sz="4" w:space="0" w:color="auto"/>
              <w:left w:val="single" w:sz="4" w:space="0" w:color="auto"/>
              <w:bottom w:val="single" w:sz="4" w:space="0" w:color="auto"/>
            </w:tcBorders>
          </w:tcPr>
          <w:p w14:paraId="7EEB5C19" w14:textId="77777777" w:rsidR="00636F36" w:rsidRPr="007065F4" w:rsidRDefault="00636F36" w:rsidP="0036646A">
            <w:pPr>
              <w:pStyle w:val="TAC"/>
              <w:rPr>
                <w:rFonts w:eastAsia="MS Gothic"/>
              </w:rPr>
            </w:pPr>
            <w:r w:rsidRPr="007065F4">
              <w:rPr>
                <w:rFonts w:eastAsia="MS Gothic"/>
              </w:rPr>
              <w:t>-</w:t>
            </w:r>
          </w:p>
        </w:tc>
      </w:tr>
      <w:tr w:rsidR="00636F36" w:rsidRPr="007065F4" w14:paraId="1B3B52C1" w14:textId="77777777" w:rsidTr="0036646A">
        <w:tc>
          <w:tcPr>
            <w:tcW w:w="533" w:type="dxa"/>
            <w:tcBorders>
              <w:top w:val="single" w:sz="4" w:space="0" w:color="auto"/>
              <w:bottom w:val="single" w:sz="4" w:space="0" w:color="auto"/>
              <w:right w:val="single" w:sz="4" w:space="0" w:color="auto"/>
            </w:tcBorders>
          </w:tcPr>
          <w:p w14:paraId="7B0D57F4" w14:textId="77777777" w:rsidR="00636F36" w:rsidRPr="007065F4" w:rsidRDefault="00636F36" w:rsidP="0036646A">
            <w:pPr>
              <w:pStyle w:val="TAC"/>
            </w:pPr>
            <w:r w:rsidRPr="007065F4">
              <w:t>2</w:t>
            </w:r>
          </w:p>
        </w:tc>
        <w:tc>
          <w:tcPr>
            <w:tcW w:w="3969" w:type="dxa"/>
            <w:tcBorders>
              <w:top w:val="single" w:sz="4" w:space="0" w:color="auto"/>
              <w:left w:val="single" w:sz="4" w:space="0" w:color="auto"/>
              <w:bottom w:val="single" w:sz="4" w:space="0" w:color="auto"/>
              <w:right w:val="single" w:sz="4" w:space="0" w:color="auto"/>
            </w:tcBorders>
          </w:tcPr>
          <w:p w14:paraId="49F41630" w14:textId="77777777" w:rsidR="00636F36" w:rsidRPr="007065F4" w:rsidRDefault="00636F36" w:rsidP="0036646A">
            <w:pPr>
              <w:pStyle w:val="TAL"/>
            </w:pPr>
            <w:r w:rsidRPr="007065F4">
              <w:t xml:space="preserve">Check: Does the UE transmit an </w:t>
            </w:r>
            <w:proofErr w:type="spellStart"/>
            <w:r w:rsidRPr="007065F4">
              <w:rPr>
                <w:i/>
                <w:iCs/>
              </w:rPr>
              <w:t>RRCConnectionReconfigurationComplete</w:t>
            </w:r>
            <w:proofErr w:type="spellEnd"/>
            <w:r w:rsidRPr="007065F4">
              <w:t xml:space="preserve"> message </w:t>
            </w:r>
            <w:r w:rsidRPr="007065F4">
              <w:rPr>
                <w:lang w:eastAsia="zh-CN"/>
              </w:rPr>
              <w:t>within</w:t>
            </w:r>
            <w:r w:rsidRPr="007065F4">
              <w:t xml:space="preserve"> 25 </w:t>
            </w:r>
            <w:r w:rsidRPr="007065F4">
              <w:rPr>
                <w:lang w:eastAsia="zh-CN"/>
              </w:rPr>
              <w:t xml:space="preserve">(FDD)/28 (TDD) </w:t>
            </w:r>
            <w:r w:rsidRPr="007065F4">
              <w:t>subframes after successful completion of step 1? (Note 2)</w:t>
            </w:r>
          </w:p>
        </w:tc>
        <w:tc>
          <w:tcPr>
            <w:tcW w:w="709" w:type="dxa"/>
            <w:tcBorders>
              <w:top w:val="single" w:sz="4" w:space="0" w:color="auto"/>
              <w:left w:val="single" w:sz="4" w:space="0" w:color="auto"/>
              <w:bottom w:val="single" w:sz="4" w:space="0" w:color="auto"/>
              <w:right w:val="single" w:sz="4" w:space="0" w:color="auto"/>
            </w:tcBorders>
          </w:tcPr>
          <w:p w14:paraId="340414AB" w14:textId="77777777" w:rsidR="00636F36" w:rsidRPr="007065F4" w:rsidRDefault="00636F36" w:rsidP="0036646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1B99A6CF" w14:textId="77777777" w:rsidR="00636F36" w:rsidRPr="007065F4" w:rsidRDefault="00636F36" w:rsidP="0036646A">
            <w:pPr>
              <w:pStyle w:val="TAL"/>
              <w:rPr>
                <w:i/>
                <w:iCs/>
              </w:rPr>
            </w:pPr>
            <w:r w:rsidRPr="007065F4">
              <w:rPr>
                <w:iCs/>
              </w:rPr>
              <w:t>E-UTRA RRC</w:t>
            </w:r>
            <w:r w:rsidRPr="007065F4">
              <w:rPr>
                <w:i/>
                <w:iCs/>
              </w:rPr>
              <w:t xml:space="preserve">: </w:t>
            </w:r>
            <w:proofErr w:type="spellStart"/>
            <w:r w:rsidRPr="007065F4">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0A12000" w14:textId="77777777" w:rsidR="00636F36" w:rsidRPr="007065F4" w:rsidRDefault="00636F36" w:rsidP="0036646A">
            <w:pPr>
              <w:pStyle w:val="TAC"/>
              <w:rPr>
                <w:rFonts w:eastAsia="MS Gothic"/>
              </w:rPr>
            </w:pPr>
            <w:r w:rsidRPr="007065F4">
              <w:rPr>
                <w:rFonts w:eastAsia="MS Gothic"/>
              </w:rPr>
              <w:t>1</w:t>
            </w:r>
          </w:p>
        </w:tc>
        <w:tc>
          <w:tcPr>
            <w:tcW w:w="851" w:type="dxa"/>
            <w:tcBorders>
              <w:top w:val="single" w:sz="4" w:space="0" w:color="auto"/>
              <w:left w:val="single" w:sz="4" w:space="0" w:color="auto"/>
              <w:bottom w:val="single" w:sz="4" w:space="0" w:color="auto"/>
            </w:tcBorders>
          </w:tcPr>
          <w:p w14:paraId="705580CE" w14:textId="77777777" w:rsidR="00636F36" w:rsidRPr="007065F4" w:rsidRDefault="00636F36" w:rsidP="0036646A">
            <w:pPr>
              <w:pStyle w:val="TAC"/>
              <w:rPr>
                <w:rFonts w:eastAsia="MS Gothic"/>
              </w:rPr>
            </w:pPr>
            <w:r w:rsidRPr="007065F4">
              <w:t>P</w:t>
            </w:r>
          </w:p>
        </w:tc>
      </w:tr>
      <w:tr w:rsidR="00636F36" w:rsidRPr="007065F4" w14:paraId="2A9E0480" w14:textId="77777777" w:rsidTr="0036646A">
        <w:tc>
          <w:tcPr>
            <w:tcW w:w="533" w:type="dxa"/>
            <w:tcBorders>
              <w:top w:val="single" w:sz="4" w:space="0" w:color="auto"/>
              <w:bottom w:val="single" w:sz="4" w:space="0" w:color="auto"/>
              <w:right w:val="single" w:sz="4" w:space="0" w:color="auto"/>
            </w:tcBorders>
          </w:tcPr>
          <w:p w14:paraId="4DE26997" w14:textId="77777777" w:rsidR="00636F36" w:rsidRPr="007065F4" w:rsidRDefault="00636F36" w:rsidP="0036646A">
            <w:pPr>
              <w:keepNext/>
              <w:keepLines/>
              <w:spacing w:after="0"/>
              <w:jc w:val="center"/>
              <w:rPr>
                <w:rFonts w:ascii="Arial" w:eastAsia="SimSun" w:hAnsi="Arial"/>
                <w:sz w:val="18"/>
                <w:lang w:eastAsia="zh-CN"/>
              </w:rPr>
            </w:pPr>
            <w:r w:rsidRPr="007065F4">
              <w:rPr>
                <w:rFonts w:ascii="Arial" w:eastAsia="SimSun" w:hAnsi="Arial"/>
                <w:sz w:val="18"/>
                <w:lang w:eastAsia="zh-CN"/>
              </w:rPr>
              <w:t>2A</w:t>
            </w:r>
          </w:p>
        </w:tc>
        <w:tc>
          <w:tcPr>
            <w:tcW w:w="3969" w:type="dxa"/>
            <w:tcBorders>
              <w:top w:val="single" w:sz="4" w:space="0" w:color="auto"/>
              <w:left w:val="single" w:sz="4" w:space="0" w:color="auto"/>
              <w:bottom w:val="single" w:sz="4" w:space="0" w:color="auto"/>
              <w:right w:val="single" w:sz="4" w:space="0" w:color="auto"/>
            </w:tcBorders>
          </w:tcPr>
          <w:p w14:paraId="01F99788" w14:textId="77777777" w:rsidR="00636F36" w:rsidRPr="007065F4" w:rsidRDefault="00636F36" w:rsidP="0036646A">
            <w:pPr>
              <w:keepNext/>
              <w:keepLines/>
              <w:spacing w:after="0"/>
              <w:rPr>
                <w:rFonts w:ascii="Arial" w:eastAsia="SimSun" w:hAnsi="Arial"/>
                <w:sz w:val="18"/>
                <w:lang w:eastAsia="zh-CN"/>
              </w:rPr>
            </w:pPr>
            <w:r w:rsidRPr="007065F4">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F36EF6E" w14:textId="77777777" w:rsidR="00636F36" w:rsidRPr="007065F4" w:rsidRDefault="00636F36" w:rsidP="0036646A">
            <w:pPr>
              <w:keepNext/>
              <w:keepLines/>
              <w:spacing w:after="0"/>
              <w:jc w:val="center"/>
              <w:rPr>
                <w:rFonts w:ascii="Arial" w:eastAsia="SimSun" w:hAnsi="Arial"/>
                <w:sz w:val="18"/>
              </w:rPr>
            </w:pPr>
            <w:r w:rsidRPr="007065F4">
              <w:rPr>
                <w:rFonts w:ascii="Arial" w:eastAsia="SimSu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598C438D" w14:textId="77777777" w:rsidR="00636F36" w:rsidRPr="007065F4" w:rsidRDefault="00636F36" w:rsidP="0036646A">
            <w:pPr>
              <w:keepNext/>
              <w:keepLines/>
              <w:spacing w:after="0"/>
              <w:rPr>
                <w:rFonts w:ascii="Arial" w:eastAsia="SimSun" w:hAnsi="Arial"/>
                <w:iCs/>
                <w:sz w:val="18"/>
              </w:rPr>
            </w:pPr>
            <w:r w:rsidRPr="007065F4">
              <w:rPr>
                <w:rFonts w:ascii="Arial" w:eastAsia="SimSun"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75085AFA" w14:textId="77777777" w:rsidR="00636F36" w:rsidRPr="007065F4" w:rsidRDefault="00636F36" w:rsidP="0036646A">
            <w:pPr>
              <w:keepNext/>
              <w:keepLines/>
              <w:spacing w:after="0"/>
              <w:jc w:val="center"/>
              <w:rPr>
                <w:rFonts w:ascii="Arial" w:eastAsia="MS Gothic" w:hAnsi="Arial"/>
                <w:sz w:val="18"/>
              </w:rPr>
            </w:pPr>
            <w:r w:rsidRPr="007065F4">
              <w:rPr>
                <w:rFonts w:ascii="Arial" w:eastAsia="MS Gothic" w:hAnsi="Arial"/>
                <w:sz w:val="18"/>
              </w:rPr>
              <w:t>-</w:t>
            </w:r>
          </w:p>
        </w:tc>
        <w:tc>
          <w:tcPr>
            <w:tcW w:w="851" w:type="dxa"/>
            <w:tcBorders>
              <w:top w:val="single" w:sz="4" w:space="0" w:color="auto"/>
              <w:left w:val="single" w:sz="4" w:space="0" w:color="auto"/>
              <w:bottom w:val="single" w:sz="4" w:space="0" w:color="auto"/>
            </w:tcBorders>
          </w:tcPr>
          <w:p w14:paraId="5C971218" w14:textId="77777777" w:rsidR="00636F36" w:rsidRPr="007065F4" w:rsidRDefault="00636F36" w:rsidP="0036646A">
            <w:pPr>
              <w:keepNext/>
              <w:keepLines/>
              <w:spacing w:after="0"/>
              <w:jc w:val="center"/>
              <w:rPr>
                <w:rFonts w:ascii="Arial" w:eastAsia="SimSun" w:hAnsi="Arial"/>
                <w:sz w:val="18"/>
              </w:rPr>
            </w:pPr>
            <w:r w:rsidRPr="007065F4">
              <w:rPr>
                <w:rFonts w:ascii="Arial" w:eastAsia="MS Gothic" w:hAnsi="Arial"/>
                <w:sz w:val="18"/>
              </w:rPr>
              <w:t>-</w:t>
            </w:r>
          </w:p>
        </w:tc>
      </w:tr>
      <w:tr w:rsidR="00636F36" w:rsidRPr="007065F4" w14:paraId="5CD39FFC" w14:textId="77777777" w:rsidTr="0036646A">
        <w:tc>
          <w:tcPr>
            <w:tcW w:w="533" w:type="dxa"/>
            <w:tcBorders>
              <w:top w:val="single" w:sz="4" w:space="0" w:color="auto"/>
              <w:bottom w:val="single" w:sz="4" w:space="0" w:color="auto"/>
              <w:right w:val="single" w:sz="4" w:space="0" w:color="auto"/>
            </w:tcBorders>
          </w:tcPr>
          <w:p w14:paraId="0B1F7DEB" w14:textId="77777777" w:rsidR="00636F36" w:rsidRPr="007065F4" w:rsidRDefault="00636F36" w:rsidP="0036646A">
            <w:pPr>
              <w:pStyle w:val="TAC"/>
            </w:pPr>
            <w:r w:rsidRPr="007065F4">
              <w:t>3</w:t>
            </w:r>
          </w:p>
        </w:tc>
        <w:tc>
          <w:tcPr>
            <w:tcW w:w="3969" w:type="dxa"/>
            <w:tcBorders>
              <w:top w:val="single" w:sz="4" w:space="0" w:color="auto"/>
              <w:left w:val="single" w:sz="4" w:space="0" w:color="auto"/>
              <w:bottom w:val="single" w:sz="4" w:space="0" w:color="auto"/>
              <w:right w:val="single" w:sz="4" w:space="0" w:color="auto"/>
            </w:tcBorders>
          </w:tcPr>
          <w:p w14:paraId="522E4490" w14:textId="77777777" w:rsidR="00636F36" w:rsidRPr="007065F4" w:rsidRDefault="00636F36" w:rsidP="0036646A">
            <w:pPr>
              <w:pStyle w:val="TAL"/>
            </w:pPr>
            <w:r w:rsidRPr="007065F4">
              <w:rPr>
                <w:color w:val="000000"/>
                <w:szCs w:val="18"/>
              </w:rPr>
              <w:t>The SS sends E-UTRA RRC</w:t>
            </w:r>
            <w:r w:rsidRPr="007065F4">
              <w:rPr>
                <w:i/>
                <w:iCs/>
                <w:color w:val="000000"/>
                <w:szCs w:val="18"/>
              </w:rPr>
              <w:t xml:space="preserve"> </w:t>
            </w:r>
            <w:proofErr w:type="spellStart"/>
            <w:r w:rsidRPr="007065F4">
              <w:rPr>
                <w:i/>
                <w:iCs/>
                <w:color w:val="000000"/>
                <w:szCs w:val="18"/>
              </w:rPr>
              <w:t>UECapabilityEnquiry</w:t>
            </w:r>
            <w:proofErr w:type="spellEnd"/>
            <w:r w:rsidRPr="007065F4">
              <w:rPr>
                <w:color w:val="000000"/>
                <w:szCs w:val="18"/>
              </w:rPr>
              <w:t xml:space="preserve"> message including </w:t>
            </w:r>
            <w:r w:rsidRPr="007065F4">
              <w:rPr>
                <w:i/>
                <w:iCs/>
                <w:color w:val="000000"/>
                <w:szCs w:val="18"/>
              </w:rPr>
              <w:t>RAT-Type</w:t>
            </w:r>
            <w:r w:rsidRPr="007065F4">
              <w:rPr>
                <w:color w:val="000000"/>
                <w:szCs w:val="18"/>
              </w:rPr>
              <w:t xml:space="preserve"> </w:t>
            </w:r>
            <w:proofErr w:type="spellStart"/>
            <w:r w:rsidRPr="007065F4">
              <w:rPr>
                <w:i/>
                <w:iCs/>
                <w:color w:val="000000"/>
                <w:szCs w:val="18"/>
              </w:rPr>
              <w:t>eutra</w:t>
            </w:r>
            <w:proofErr w:type="spellEnd"/>
            <w:r w:rsidRPr="007065F4">
              <w:rPr>
                <w:i/>
                <w:iCs/>
                <w:color w:val="000000"/>
                <w:szCs w:val="18"/>
              </w:rPr>
              <w:t>-nr.</w:t>
            </w:r>
          </w:p>
        </w:tc>
        <w:tc>
          <w:tcPr>
            <w:tcW w:w="709" w:type="dxa"/>
            <w:tcBorders>
              <w:top w:val="single" w:sz="4" w:space="0" w:color="auto"/>
              <w:left w:val="single" w:sz="4" w:space="0" w:color="auto"/>
              <w:bottom w:val="single" w:sz="4" w:space="0" w:color="auto"/>
              <w:right w:val="single" w:sz="4" w:space="0" w:color="auto"/>
            </w:tcBorders>
          </w:tcPr>
          <w:p w14:paraId="540917E3" w14:textId="77777777" w:rsidR="00636F36" w:rsidRPr="007065F4" w:rsidRDefault="00636F36" w:rsidP="0036646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7BE6358E" w14:textId="77777777" w:rsidR="00636F36" w:rsidRPr="007065F4" w:rsidRDefault="00636F36" w:rsidP="0036646A">
            <w:pPr>
              <w:pStyle w:val="TAL"/>
            </w:pPr>
            <w:r w:rsidRPr="007065F4">
              <w:rPr>
                <w:iCs/>
              </w:rPr>
              <w:t>E-UTRA RRC</w:t>
            </w:r>
            <w:r w:rsidRPr="007065F4">
              <w:rPr>
                <w:i/>
                <w:iCs/>
              </w:rPr>
              <w:t xml:space="preserve">: </w:t>
            </w:r>
            <w:proofErr w:type="spellStart"/>
            <w:r w:rsidRPr="007065F4">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49A17D79" w14:textId="77777777" w:rsidR="00636F36" w:rsidRPr="007065F4" w:rsidRDefault="00636F36" w:rsidP="0036646A">
            <w:pPr>
              <w:pStyle w:val="TAC"/>
              <w:rPr>
                <w:rFonts w:eastAsia="MS Gothic"/>
              </w:rPr>
            </w:pPr>
          </w:p>
        </w:tc>
        <w:tc>
          <w:tcPr>
            <w:tcW w:w="851" w:type="dxa"/>
            <w:tcBorders>
              <w:top w:val="single" w:sz="4" w:space="0" w:color="auto"/>
              <w:left w:val="single" w:sz="4" w:space="0" w:color="auto"/>
              <w:bottom w:val="single" w:sz="4" w:space="0" w:color="auto"/>
            </w:tcBorders>
          </w:tcPr>
          <w:p w14:paraId="53577295" w14:textId="77777777" w:rsidR="00636F36" w:rsidRPr="007065F4" w:rsidRDefault="00636F36" w:rsidP="0036646A">
            <w:pPr>
              <w:pStyle w:val="TAC"/>
              <w:rPr>
                <w:rFonts w:eastAsia="MS Gothic"/>
              </w:rPr>
            </w:pPr>
          </w:p>
        </w:tc>
      </w:tr>
      <w:tr w:rsidR="00636F36" w:rsidRPr="007065F4" w14:paraId="56BE7385" w14:textId="77777777" w:rsidTr="0036646A">
        <w:tc>
          <w:tcPr>
            <w:tcW w:w="533" w:type="dxa"/>
            <w:tcBorders>
              <w:top w:val="single" w:sz="4" w:space="0" w:color="auto"/>
              <w:bottom w:val="single" w:sz="4" w:space="0" w:color="auto"/>
              <w:right w:val="single" w:sz="4" w:space="0" w:color="auto"/>
            </w:tcBorders>
          </w:tcPr>
          <w:p w14:paraId="3DAD68EE" w14:textId="77777777" w:rsidR="00636F36" w:rsidRPr="007065F4" w:rsidRDefault="00636F36" w:rsidP="0036646A">
            <w:pPr>
              <w:pStyle w:val="TAC"/>
            </w:pPr>
            <w:r w:rsidRPr="007065F4">
              <w:t>4</w:t>
            </w:r>
          </w:p>
        </w:tc>
        <w:tc>
          <w:tcPr>
            <w:tcW w:w="3969" w:type="dxa"/>
            <w:tcBorders>
              <w:top w:val="single" w:sz="4" w:space="0" w:color="auto"/>
              <w:left w:val="single" w:sz="4" w:space="0" w:color="auto"/>
              <w:bottom w:val="single" w:sz="4" w:space="0" w:color="auto"/>
              <w:right w:val="single" w:sz="4" w:space="0" w:color="auto"/>
            </w:tcBorders>
          </w:tcPr>
          <w:p w14:paraId="409F38E5" w14:textId="77777777" w:rsidR="00636F36" w:rsidRPr="007065F4" w:rsidRDefault="00636F36" w:rsidP="0036646A">
            <w:pPr>
              <w:pStyle w:val="TAL"/>
              <w:rPr>
                <w:rFonts w:eastAsia="MS Mincho"/>
              </w:rPr>
            </w:pPr>
            <w:r w:rsidRPr="007065F4">
              <w:t xml:space="preserve">Check: Does the UE transmit an E-UTRA RRC </w:t>
            </w:r>
            <w:proofErr w:type="spellStart"/>
            <w:r w:rsidRPr="007065F4">
              <w:rPr>
                <w:i/>
              </w:rPr>
              <w:t>UECapabilityInformation</w:t>
            </w:r>
            <w:proofErr w:type="spellEnd"/>
            <w:r w:rsidRPr="007065F4">
              <w:t xml:space="preserve"> message </w:t>
            </w:r>
            <w:r w:rsidRPr="007065F4">
              <w:rPr>
                <w:lang w:eastAsia="zh-CN"/>
              </w:rPr>
              <w:t>within</w:t>
            </w:r>
            <w:r w:rsidRPr="007065F4">
              <w:t xml:space="preserve"> 85 </w:t>
            </w:r>
            <w:r w:rsidRPr="007065F4">
              <w:rPr>
                <w:lang w:eastAsia="zh-CN"/>
              </w:rPr>
              <w:t xml:space="preserve">(FDD)/88 (TDD) </w:t>
            </w:r>
            <w:r w:rsidRPr="007065F4">
              <w:t>subframes after successful completion of step 3? (Note 2)</w:t>
            </w:r>
          </w:p>
        </w:tc>
        <w:tc>
          <w:tcPr>
            <w:tcW w:w="709" w:type="dxa"/>
            <w:tcBorders>
              <w:top w:val="single" w:sz="4" w:space="0" w:color="auto"/>
              <w:left w:val="single" w:sz="4" w:space="0" w:color="auto"/>
              <w:bottom w:val="single" w:sz="4" w:space="0" w:color="auto"/>
              <w:right w:val="single" w:sz="4" w:space="0" w:color="auto"/>
            </w:tcBorders>
          </w:tcPr>
          <w:p w14:paraId="37567924" w14:textId="77777777" w:rsidR="00636F36" w:rsidRPr="007065F4" w:rsidRDefault="00636F36" w:rsidP="0036646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0B722CA7" w14:textId="77777777" w:rsidR="00636F36" w:rsidRPr="007065F4" w:rsidRDefault="00636F36" w:rsidP="0036646A">
            <w:pPr>
              <w:pStyle w:val="TAL"/>
            </w:pPr>
            <w:r w:rsidRPr="007065F4">
              <w:rPr>
                <w:iCs/>
              </w:rPr>
              <w:t>E-UTRA RRC</w:t>
            </w:r>
            <w:r w:rsidRPr="007065F4">
              <w:rPr>
                <w:i/>
                <w:iCs/>
              </w:rPr>
              <w:t xml:space="preserve">: </w:t>
            </w:r>
            <w:proofErr w:type="spellStart"/>
            <w:r w:rsidRPr="007065F4">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627BC97" w14:textId="77777777" w:rsidR="00636F36" w:rsidRPr="007065F4" w:rsidRDefault="00636F36" w:rsidP="0036646A">
            <w:pPr>
              <w:pStyle w:val="TAC"/>
              <w:rPr>
                <w:rFonts w:eastAsia="MS Gothic"/>
              </w:rPr>
            </w:pPr>
            <w:r w:rsidRPr="007065F4">
              <w:rPr>
                <w:rFonts w:eastAsia="MS Gothic"/>
              </w:rPr>
              <w:t>2</w:t>
            </w:r>
          </w:p>
        </w:tc>
        <w:tc>
          <w:tcPr>
            <w:tcW w:w="851" w:type="dxa"/>
            <w:tcBorders>
              <w:top w:val="single" w:sz="4" w:space="0" w:color="auto"/>
              <w:left w:val="single" w:sz="4" w:space="0" w:color="auto"/>
              <w:bottom w:val="single" w:sz="4" w:space="0" w:color="auto"/>
            </w:tcBorders>
          </w:tcPr>
          <w:p w14:paraId="2D7AAFFE" w14:textId="77777777" w:rsidR="00636F36" w:rsidRPr="007065F4" w:rsidRDefault="00636F36" w:rsidP="0036646A">
            <w:pPr>
              <w:pStyle w:val="TAC"/>
            </w:pPr>
            <w:r w:rsidRPr="007065F4">
              <w:t>P</w:t>
            </w:r>
          </w:p>
        </w:tc>
      </w:tr>
      <w:tr w:rsidR="00636F36" w:rsidRPr="007065F4" w14:paraId="2E633B37" w14:textId="77777777" w:rsidTr="003664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362A3C2" w14:textId="77777777" w:rsidR="00636F36" w:rsidRPr="007065F4" w:rsidRDefault="00636F36" w:rsidP="0036646A">
            <w:pPr>
              <w:pStyle w:val="TAN"/>
            </w:pPr>
            <w:r w:rsidRPr="007065F4">
              <w:t>Note 1:</w:t>
            </w:r>
            <w:r w:rsidRPr="007065F4">
              <w:tab/>
              <w:t>The SS is configured for RRC procedure delay testing according to TS 36.523-3 clause 7.12.1.</w:t>
            </w:r>
          </w:p>
          <w:p w14:paraId="5A313FA3" w14:textId="77777777" w:rsidR="00636F36" w:rsidRPr="007065F4" w:rsidRDefault="00636F36" w:rsidP="0036646A">
            <w:pPr>
              <w:pStyle w:val="TAN"/>
            </w:pPr>
            <w:r w:rsidRPr="007065F4">
              <w:t>Note 2:</w:t>
            </w:r>
            <w:r w:rsidRPr="007065F4">
              <w:tab/>
              <w:t xml:space="preserve">5 </w:t>
            </w:r>
            <w:r w:rsidRPr="007065F4">
              <w:rPr>
                <w:lang w:eastAsia="zh-CN"/>
              </w:rPr>
              <w:t xml:space="preserve">(FDD) / 8 (TDD) </w:t>
            </w:r>
            <w:r w:rsidRPr="007065F4">
              <w:t>subframes is added on top of RRC processing delay requirement, because UL grant is allocated for the next subframe after RRC procedure delay and because of transmission delay after UL grant.</w:t>
            </w:r>
            <w:r w:rsidRPr="007065F4">
              <w:rPr>
                <w:lang w:eastAsia="zh-CN"/>
              </w:rPr>
              <w:t xml:space="preserve"> For TDD, consider the max 7 TTI transmission delay after </w:t>
            </w:r>
            <w:r w:rsidRPr="007065F4">
              <w:t xml:space="preserve">UL </w:t>
            </w:r>
            <w:r w:rsidRPr="007065F4">
              <w:rPr>
                <w:lang w:eastAsia="zh-CN"/>
              </w:rPr>
              <w:t>grant.</w:t>
            </w:r>
          </w:p>
        </w:tc>
      </w:tr>
    </w:tbl>
    <w:p w14:paraId="2FE36F25" w14:textId="77777777" w:rsidR="00636F36" w:rsidRPr="007065F4" w:rsidRDefault="00636F36" w:rsidP="00636F36"/>
    <w:p w14:paraId="432BA0D4" w14:textId="77777777" w:rsidR="00636F36" w:rsidRPr="007065F4" w:rsidRDefault="00636F36" w:rsidP="00636F36">
      <w:pPr>
        <w:pStyle w:val="H6"/>
      </w:pPr>
      <w:r w:rsidRPr="007065F4">
        <w:t>8.2.6.2.1.3.3</w:t>
      </w:r>
      <w:r w:rsidRPr="007065F4">
        <w:tab/>
        <w:t>Specific message contents</w:t>
      </w:r>
    </w:p>
    <w:p w14:paraId="7BC5BC4E" w14:textId="77777777" w:rsidR="00636F36" w:rsidRPr="007065F4" w:rsidRDefault="00636F36" w:rsidP="00636F36">
      <w:pPr>
        <w:pStyle w:val="TH"/>
      </w:pPr>
      <w:r w:rsidRPr="007065F4">
        <w:t xml:space="preserve">Table 8.2.6.2.1.3.3-1: </w:t>
      </w:r>
      <w:proofErr w:type="spellStart"/>
      <w:r w:rsidRPr="007065F4">
        <w:rPr>
          <w:i/>
          <w:iCs/>
        </w:rPr>
        <w:t>RRCConnectionReconfiguration</w:t>
      </w:r>
      <w:proofErr w:type="spellEnd"/>
      <w:r w:rsidRPr="007065F4">
        <w:rPr>
          <w:i/>
        </w:rPr>
        <w:t xml:space="preserve"> </w:t>
      </w:r>
      <w:r w:rsidRPr="007065F4">
        <w:t>(step 1, Table 8.2.6.2.1.3.2-1)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6F36" w:rsidRPr="007065F4" w14:paraId="090A058B" w14:textId="77777777" w:rsidTr="0036646A">
        <w:tc>
          <w:tcPr>
            <w:tcW w:w="9738" w:type="dxa"/>
          </w:tcPr>
          <w:p w14:paraId="6BD5EDA0" w14:textId="77777777" w:rsidR="00636F36" w:rsidRPr="007065F4" w:rsidRDefault="00636F36" w:rsidP="0036646A">
            <w:pPr>
              <w:pStyle w:val="TAL"/>
            </w:pPr>
            <w:r w:rsidRPr="007065F4">
              <w:t>Derivation Path: TS 36.508 [7], Table 4.6.1-8 with Condition SCG-</w:t>
            </w:r>
            <w:proofErr w:type="gramStart"/>
            <w:r w:rsidRPr="007065F4">
              <w:t>DRB(</w:t>
            </w:r>
            <w:proofErr w:type="gramEnd"/>
            <w:r w:rsidRPr="007065F4">
              <w:t>1,1)</w:t>
            </w:r>
          </w:p>
        </w:tc>
      </w:tr>
    </w:tbl>
    <w:p w14:paraId="6083670F" w14:textId="77777777" w:rsidR="00636F36" w:rsidRPr="007065F4" w:rsidRDefault="00636F36" w:rsidP="00636F36"/>
    <w:p w14:paraId="2C1581D1" w14:textId="77777777" w:rsidR="00636F36" w:rsidRPr="007065F4" w:rsidRDefault="00636F36" w:rsidP="00636F36">
      <w:pPr>
        <w:pStyle w:val="TH"/>
      </w:pPr>
      <w:r w:rsidRPr="007065F4">
        <w:lastRenderedPageBreak/>
        <w:t xml:space="preserve">Table 8.2.6.2.1.3.3-2: </w:t>
      </w:r>
      <w:proofErr w:type="spellStart"/>
      <w:r w:rsidRPr="007065F4">
        <w:rPr>
          <w:i/>
        </w:rPr>
        <w:t>UECapabilityEnquiry</w:t>
      </w:r>
      <w:proofErr w:type="spellEnd"/>
      <w:r w:rsidRPr="007065F4">
        <w:rPr>
          <w:i/>
        </w:rPr>
        <w:t xml:space="preserve"> </w:t>
      </w:r>
      <w:r w:rsidRPr="007065F4">
        <w:t>(step 3, Table 8.2.6.2.1.3.2-1)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6F36" w:rsidRPr="007065F4" w14:paraId="43866695" w14:textId="77777777" w:rsidTr="0036646A">
        <w:trPr>
          <w:gridBefore w:val="1"/>
          <w:wBefore w:w="9" w:type="dxa"/>
        </w:trPr>
        <w:tc>
          <w:tcPr>
            <w:tcW w:w="9738" w:type="dxa"/>
            <w:gridSpan w:val="4"/>
          </w:tcPr>
          <w:p w14:paraId="502200D2" w14:textId="77777777" w:rsidR="00636F36" w:rsidRPr="007065F4" w:rsidRDefault="00636F36" w:rsidP="0036646A">
            <w:pPr>
              <w:pStyle w:val="TAL"/>
            </w:pPr>
            <w:r w:rsidRPr="007065F4">
              <w:t>Derivation Path: TS 36.508 [7], Table 4.6.1-22 with Condition EN-DC</w:t>
            </w:r>
          </w:p>
        </w:tc>
      </w:tr>
      <w:tr w:rsidR="00636F36" w:rsidRPr="007065F4" w14:paraId="6D819303" w14:textId="77777777" w:rsidTr="0036646A">
        <w:tblPrEx>
          <w:tblCellMar>
            <w:left w:w="108" w:type="dxa"/>
            <w:right w:w="108" w:type="dxa"/>
          </w:tblCellMar>
        </w:tblPrEx>
        <w:tc>
          <w:tcPr>
            <w:tcW w:w="4535" w:type="dxa"/>
            <w:gridSpan w:val="2"/>
          </w:tcPr>
          <w:p w14:paraId="161A4A5B" w14:textId="77777777" w:rsidR="00636F36" w:rsidRPr="007065F4" w:rsidRDefault="00636F36" w:rsidP="0036646A">
            <w:pPr>
              <w:pStyle w:val="TAH"/>
            </w:pPr>
            <w:r w:rsidRPr="007065F4">
              <w:t>Information Element</w:t>
            </w:r>
          </w:p>
        </w:tc>
        <w:tc>
          <w:tcPr>
            <w:tcW w:w="2267" w:type="dxa"/>
          </w:tcPr>
          <w:p w14:paraId="09A351F0" w14:textId="77777777" w:rsidR="00636F36" w:rsidRPr="007065F4" w:rsidRDefault="00636F36" w:rsidP="0036646A">
            <w:pPr>
              <w:pStyle w:val="TAH"/>
            </w:pPr>
            <w:r w:rsidRPr="007065F4">
              <w:t>Value/remark</w:t>
            </w:r>
          </w:p>
        </w:tc>
        <w:tc>
          <w:tcPr>
            <w:tcW w:w="1700" w:type="dxa"/>
          </w:tcPr>
          <w:p w14:paraId="598B2599" w14:textId="77777777" w:rsidR="00636F36" w:rsidRPr="007065F4" w:rsidRDefault="00636F36" w:rsidP="0036646A">
            <w:pPr>
              <w:pStyle w:val="TAH"/>
            </w:pPr>
            <w:r w:rsidRPr="007065F4">
              <w:t>Comment</w:t>
            </w:r>
          </w:p>
        </w:tc>
        <w:tc>
          <w:tcPr>
            <w:tcW w:w="1245" w:type="dxa"/>
          </w:tcPr>
          <w:p w14:paraId="4A2E4E60" w14:textId="77777777" w:rsidR="00636F36" w:rsidRPr="007065F4" w:rsidRDefault="00636F36" w:rsidP="0036646A">
            <w:pPr>
              <w:pStyle w:val="TAH"/>
            </w:pPr>
            <w:r w:rsidRPr="007065F4">
              <w:t>Condition</w:t>
            </w:r>
          </w:p>
        </w:tc>
      </w:tr>
      <w:tr w:rsidR="00636F36" w:rsidRPr="007065F4" w14:paraId="3DA2D874" w14:textId="77777777" w:rsidTr="0036646A">
        <w:tblPrEx>
          <w:tblCellMar>
            <w:left w:w="108" w:type="dxa"/>
            <w:right w:w="108" w:type="dxa"/>
          </w:tblCellMar>
        </w:tblPrEx>
        <w:tc>
          <w:tcPr>
            <w:tcW w:w="4535" w:type="dxa"/>
            <w:gridSpan w:val="2"/>
          </w:tcPr>
          <w:p w14:paraId="1EF1C7A3" w14:textId="77777777" w:rsidR="00636F36" w:rsidRPr="007065F4" w:rsidRDefault="00636F36" w:rsidP="0036646A">
            <w:pPr>
              <w:pStyle w:val="TAL"/>
            </w:pPr>
            <w:proofErr w:type="spellStart"/>
            <w:proofErr w:type="gramStart"/>
            <w:r w:rsidRPr="007065F4">
              <w:t>UECapabilityEnquiry</w:t>
            </w:r>
            <w:proofErr w:type="spellEnd"/>
            <w:r w:rsidRPr="007065F4">
              <w:t xml:space="preserve"> ::=</w:t>
            </w:r>
            <w:proofErr w:type="gramEnd"/>
            <w:r w:rsidRPr="007065F4">
              <w:t xml:space="preserve"> SEQUENCE {</w:t>
            </w:r>
          </w:p>
        </w:tc>
        <w:tc>
          <w:tcPr>
            <w:tcW w:w="2267" w:type="dxa"/>
          </w:tcPr>
          <w:p w14:paraId="3C848145" w14:textId="77777777" w:rsidR="00636F36" w:rsidRPr="007065F4" w:rsidRDefault="00636F36" w:rsidP="0036646A">
            <w:pPr>
              <w:pStyle w:val="TAL"/>
            </w:pPr>
          </w:p>
        </w:tc>
        <w:tc>
          <w:tcPr>
            <w:tcW w:w="1700" w:type="dxa"/>
          </w:tcPr>
          <w:p w14:paraId="426011BA" w14:textId="77777777" w:rsidR="00636F36" w:rsidRPr="007065F4" w:rsidRDefault="00636F36" w:rsidP="0036646A">
            <w:pPr>
              <w:pStyle w:val="TAL"/>
            </w:pPr>
          </w:p>
        </w:tc>
        <w:tc>
          <w:tcPr>
            <w:tcW w:w="1245" w:type="dxa"/>
          </w:tcPr>
          <w:p w14:paraId="7A94E85B" w14:textId="77777777" w:rsidR="00636F36" w:rsidRPr="007065F4" w:rsidRDefault="00636F36" w:rsidP="0036646A">
            <w:pPr>
              <w:pStyle w:val="TAL"/>
            </w:pPr>
          </w:p>
        </w:tc>
      </w:tr>
      <w:tr w:rsidR="00636F36" w:rsidRPr="007065F4" w14:paraId="003B5C85" w14:textId="77777777" w:rsidTr="0036646A">
        <w:tblPrEx>
          <w:tblCellMar>
            <w:left w:w="108" w:type="dxa"/>
            <w:right w:w="108" w:type="dxa"/>
          </w:tblCellMar>
        </w:tblPrEx>
        <w:tc>
          <w:tcPr>
            <w:tcW w:w="4535" w:type="dxa"/>
            <w:gridSpan w:val="2"/>
          </w:tcPr>
          <w:p w14:paraId="2B56BB79" w14:textId="77777777" w:rsidR="00636F36" w:rsidRPr="007065F4" w:rsidRDefault="00636F36"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3962E8EC" w14:textId="77777777" w:rsidR="00636F36" w:rsidRPr="007065F4" w:rsidRDefault="00636F36" w:rsidP="0036646A">
            <w:pPr>
              <w:pStyle w:val="TAL"/>
            </w:pPr>
          </w:p>
        </w:tc>
        <w:tc>
          <w:tcPr>
            <w:tcW w:w="1700" w:type="dxa"/>
          </w:tcPr>
          <w:p w14:paraId="228E8904" w14:textId="77777777" w:rsidR="00636F36" w:rsidRPr="007065F4" w:rsidRDefault="00636F36" w:rsidP="0036646A">
            <w:pPr>
              <w:pStyle w:val="TAL"/>
            </w:pPr>
          </w:p>
        </w:tc>
        <w:tc>
          <w:tcPr>
            <w:tcW w:w="1245" w:type="dxa"/>
          </w:tcPr>
          <w:p w14:paraId="512B2BC7" w14:textId="77777777" w:rsidR="00636F36" w:rsidRPr="007065F4" w:rsidRDefault="00636F36" w:rsidP="0036646A">
            <w:pPr>
              <w:pStyle w:val="TAL"/>
            </w:pPr>
          </w:p>
        </w:tc>
      </w:tr>
      <w:tr w:rsidR="00636F36" w:rsidRPr="007065F4" w14:paraId="11F19900" w14:textId="77777777" w:rsidTr="0036646A">
        <w:tblPrEx>
          <w:tblCellMar>
            <w:left w:w="108" w:type="dxa"/>
            <w:right w:w="108" w:type="dxa"/>
          </w:tblCellMar>
        </w:tblPrEx>
        <w:tc>
          <w:tcPr>
            <w:tcW w:w="4535" w:type="dxa"/>
            <w:gridSpan w:val="2"/>
          </w:tcPr>
          <w:p w14:paraId="00590B06" w14:textId="77777777" w:rsidR="00636F36" w:rsidRPr="007065F4" w:rsidRDefault="00636F36" w:rsidP="0036646A">
            <w:pPr>
              <w:pStyle w:val="TAL"/>
            </w:pPr>
            <w:r w:rsidRPr="007065F4">
              <w:t xml:space="preserve">    c1 CHOICE {</w:t>
            </w:r>
          </w:p>
        </w:tc>
        <w:tc>
          <w:tcPr>
            <w:tcW w:w="2267" w:type="dxa"/>
          </w:tcPr>
          <w:p w14:paraId="73089B34" w14:textId="77777777" w:rsidR="00636F36" w:rsidRPr="007065F4" w:rsidRDefault="00636F36" w:rsidP="0036646A">
            <w:pPr>
              <w:pStyle w:val="TAL"/>
            </w:pPr>
          </w:p>
        </w:tc>
        <w:tc>
          <w:tcPr>
            <w:tcW w:w="1700" w:type="dxa"/>
          </w:tcPr>
          <w:p w14:paraId="2C3700AE" w14:textId="77777777" w:rsidR="00636F36" w:rsidRPr="007065F4" w:rsidRDefault="00636F36" w:rsidP="0036646A">
            <w:pPr>
              <w:pStyle w:val="TAL"/>
            </w:pPr>
          </w:p>
        </w:tc>
        <w:tc>
          <w:tcPr>
            <w:tcW w:w="1245" w:type="dxa"/>
          </w:tcPr>
          <w:p w14:paraId="5521EF99" w14:textId="77777777" w:rsidR="00636F36" w:rsidRPr="007065F4" w:rsidRDefault="00636F36" w:rsidP="0036646A">
            <w:pPr>
              <w:pStyle w:val="TAL"/>
            </w:pPr>
          </w:p>
        </w:tc>
      </w:tr>
      <w:tr w:rsidR="00636F36" w:rsidRPr="007065F4" w14:paraId="45CFF76B" w14:textId="77777777" w:rsidTr="0036646A">
        <w:tblPrEx>
          <w:tblCellMar>
            <w:left w:w="108" w:type="dxa"/>
            <w:right w:w="108" w:type="dxa"/>
          </w:tblCellMar>
        </w:tblPrEx>
        <w:tc>
          <w:tcPr>
            <w:tcW w:w="4535" w:type="dxa"/>
            <w:gridSpan w:val="2"/>
          </w:tcPr>
          <w:p w14:paraId="7C87555C" w14:textId="77777777" w:rsidR="00636F36" w:rsidRPr="007065F4" w:rsidRDefault="00636F36" w:rsidP="0036646A">
            <w:pPr>
              <w:pStyle w:val="TAL"/>
            </w:pPr>
            <w:r w:rsidRPr="007065F4">
              <w:t xml:space="preserve">      ueCapabilityEnquiry-r8 SEQUENCE {</w:t>
            </w:r>
          </w:p>
        </w:tc>
        <w:tc>
          <w:tcPr>
            <w:tcW w:w="2267" w:type="dxa"/>
          </w:tcPr>
          <w:p w14:paraId="6EE2ABBF" w14:textId="77777777" w:rsidR="00636F36" w:rsidRPr="007065F4" w:rsidRDefault="00636F36" w:rsidP="0036646A">
            <w:pPr>
              <w:pStyle w:val="TAL"/>
            </w:pPr>
          </w:p>
        </w:tc>
        <w:tc>
          <w:tcPr>
            <w:tcW w:w="1700" w:type="dxa"/>
          </w:tcPr>
          <w:p w14:paraId="08E3AC03" w14:textId="77777777" w:rsidR="00636F36" w:rsidRPr="007065F4" w:rsidRDefault="00636F36" w:rsidP="0036646A">
            <w:pPr>
              <w:pStyle w:val="TAL"/>
            </w:pPr>
          </w:p>
        </w:tc>
        <w:tc>
          <w:tcPr>
            <w:tcW w:w="1245" w:type="dxa"/>
          </w:tcPr>
          <w:p w14:paraId="214A98AD" w14:textId="77777777" w:rsidR="00636F36" w:rsidRPr="007065F4" w:rsidRDefault="00636F36" w:rsidP="0036646A">
            <w:pPr>
              <w:pStyle w:val="TAL"/>
            </w:pPr>
          </w:p>
        </w:tc>
      </w:tr>
      <w:tr w:rsidR="00636F36" w:rsidRPr="007065F4" w14:paraId="1AD4A405" w14:textId="77777777" w:rsidTr="0036646A">
        <w:tblPrEx>
          <w:tblCellMar>
            <w:left w:w="108" w:type="dxa"/>
            <w:right w:w="108" w:type="dxa"/>
          </w:tblCellMar>
        </w:tblPrEx>
        <w:tc>
          <w:tcPr>
            <w:tcW w:w="4535" w:type="dxa"/>
            <w:gridSpan w:val="2"/>
          </w:tcPr>
          <w:p w14:paraId="5653A427" w14:textId="77777777" w:rsidR="00636F36" w:rsidRPr="007065F4" w:rsidRDefault="00636F36" w:rsidP="0036646A">
            <w:pPr>
              <w:pStyle w:val="TAL"/>
            </w:pPr>
            <w:r w:rsidRPr="007065F4">
              <w:t xml:space="preserve">        </w:t>
            </w:r>
            <w:proofErr w:type="spellStart"/>
            <w:r w:rsidRPr="007065F4">
              <w:t>ue-CapabilityRequest</w:t>
            </w:r>
            <w:proofErr w:type="spellEnd"/>
            <w:r w:rsidRPr="007065F4">
              <w:t xml:space="preserve"> SEQUENCE (SIZE (</w:t>
            </w:r>
            <w:proofErr w:type="gramStart"/>
            <w:r w:rsidRPr="007065F4">
              <w:t>1..</w:t>
            </w:r>
            <w:proofErr w:type="gramEnd"/>
            <w:r w:rsidRPr="007065F4">
              <w:t>maxRAT-Capabilities)) OF RAT-Type {</w:t>
            </w:r>
          </w:p>
        </w:tc>
        <w:tc>
          <w:tcPr>
            <w:tcW w:w="2267" w:type="dxa"/>
          </w:tcPr>
          <w:p w14:paraId="61CD55AA" w14:textId="77777777" w:rsidR="00636F36" w:rsidRPr="007065F4" w:rsidRDefault="00636F36" w:rsidP="0036646A">
            <w:pPr>
              <w:pStyle w:val="TAL"/>
            </w:pPr>
            <w:r w:rsidRPr="007065F4">
              <w:t>1 entry</w:t>
            </w:r>
          </w:p>
        </w:tc>
        <w:tc>
          <w:tcPr>
            <w:tcW w:w="1700" w:type="dxa"/>
          </w:tcPr>
          <w:p w14:paraId="1D5C515F" w14:textId="77777777" w:rsidR="00636F36" w:rsidRPr="007065F4" w:rsidRDefault="00636F36" w:rsidP="0036646A">
            <w:pPr>
              <w:pStyle w:val="TAL"/>
            </w:pPr>
          </w:p>
        </w:tc>
        <w:tc>
          <w:tcPr>
            <w:tcW w:w="1245" w:type="dxa"/>
          </w:tcPr>
          <w:p w14:paraId="79AA7197" w14:textId="77777777" w:rsidR="00636F36" w:rsidRPr="007065F4" w:rsidRDefault="00636F36" w:rsidP="0036646A">
            <w:pPr>
              <w:pStyle w:val="TAL"/>
            </w:pPr>
          </w:p>
        </w:tc>
      </w:tr>
      <w:tr w:rsidR="00636F36" w:rsidRPr="007065F4" w14:paraId="225FEECD" w14:textId="77777777" w:rsidTr="0036646A">
        <w:tblPrEx>
          <w:tblCellMar>
            <w:left w:w="108" w:type="dxa"/>
            <w:right w:w="108" w:type="dxa"/>
          </w:tblCellMar>
        </w:tblPrEx>
        <w:tc>
          <w:tcPr>
            <w:tcW w:w="4535" w:type="dxa"/>
            <w:gridSpan w:val="2"/>
          </w:tcPr>
          <w:p w14:paraId="6AA51886" w14:textId="77777777" w:rsidR="00636F36" w:rsidRPr="007065F4" w:rsidRDefault="00636F36" w:rsidP="0036646A">
            <w:pPr>
              <w:pStyle w:val="TAL"/>
            </w:pPr>
            <w:r w:rsidRPr="007065F4">
              <w:t xml:space="preserve">          RAT-</w:t>
            </w:r>
            <w:proofErr w:type="gramStart"/>
            <w:r w:rsidRPr="007065F4">
              <w:t>Type[</w:t>
            </w:r>
            <w:proofErr w:type="gramEnd"/>
            <w:r w:rsidRPr="007065F4">
              <w:t>1]</w:t>
            </w:r>
          </w:p>
        </w:tc>
        <w:tc>
          <w:tcPr>
            <w:tcW w:w="2267" w:type="dxa"/>
          </w:tcPr>
          <w:p w14:paraId="5AAABC2C" w14:textId="77777777" w:rsidR="00636F36" w:rsidRPr="007065F4" w:rsidRDefault="00636F36" w:rsidP="0036646A">
            <w:pPr>
              <w:pStyle w:val="TAL"/>
            </w:pPr>
            <w:proofErr w:type="spellStart"/>
            <w:r w:rsidRPr="007065F4">
              <w:t>eutra</w:t>
            </w:r>
            <w:proofErr w:type="spellEnd"/>
            <w:r w:rsidRPr="007065F4">
              <w:t>-nr</w:t>
            </w:r>
          </w:p>
        </w:tc>
        <w:tc>
          <w:tcPr>
            <w:tcW w:w="1700" w:type="dxa"/>
          </w:tcPr>
          <w:p w14:paraId="6301C89C" w14:textId="77777777" w:rsidR="00636F36" w:rsidRPr="007065F4" w:rsidRDefault="00636F36" w:rsidP="0036646A">
            <w:pPr>
              <w:pStyle w:val="TAL"/>
            </w:pPr>
          </w:p>
        </w:tc>
        <w:tc>
          <w:tcPr>
            <w:tcW w:w="1245" w:type="dxa"/>
          </w:tcPr>
          <w:p w14:paraId="567A06B3" w14:textId="77777777" w:rsidR="00636F36" w:rsidRPr="007065F4" w:rsidRDefault="00636F36" w:rsidP="0036646A">
            <w:pPr>
              <w:pStyle w:val="TAL"/>
            </w:pPr>
          </w:p>
        </w:tc>
      </w:tr>
      <w:tr w:rsidR="00636F36" w:rsidRPr="007065F4" w14:paraId="6FFA21A4" w14:textId="77777777" w:rsidTr="0036646A">
        <w:tblPrEx>
          <w:tblCellMar>
            <w:left w:w="108" w:type="dxa"/>
            <w:right w:w="108" w:type="dxa"/>
          </w:tblCellMar>
        </w:tblPrEx>
        <w:tc>
          <w:tcPr>
            <w:tcW w:w="4535" w:type="dxa"/>
            <w:gridSpan w:val="2"/>
          </w:tcPr>
          <w:p w14:paraId="5558E5EB" w14:textId="77777777" w:rsidR="00636F36" w:rsidRPr="007065F4" w:rsidRDefault="00636F36" w:rsidP="0036646A">
            <w:pPr>
              <w:pStyle w:val="TAL"/>
            </w:pPr>
            <w:r w:rsidRPr="007065F4">
              <w:t xml:space="preserve">        }</w:t>
            </w:r>
          </w:p>
        </w:tc>
        <w:tc>
          <w:tcPr>
            <w:tcW w:w="2267" w:type="dxa"/>
          </w:tcPr>
          <w:p w14:paraId="4E795218" w14:textId="77777777" w:rsidR="00636F36" w:rsidRPr="007065F4" w:rsidRDefault="00636F36" w:rsidP="0036646A">
            <w:pPr>
              <w:pStyle w:val="TAL"/>
            </w:pPr>
          </w:p>
        </w:tc>
        <w:tc>
          <w:tcPr>
            <w:tcW w:w="1700" w:type="dxa"/>
          </w:tcPr>
          <w:p w14:paraId="1F4F47E0" w14:textId="77777777" w:rsidR="00636F36" w:rsidRPr="007065F4" w:rsidRDefault="00636F36" w:rsidP="0036646A">
            <w:pPr>
              <w:pStyle w:val="TAL"/>
            </w:pPr>
          </w:p>
        </w:tc>
        <w:tc>
          <w:tcPr>
            <w:tcW w:w="1245" w:type="dxa"/>
          </w:tcPr>
          <w:p w14:paraId="3F851818" w14:textId="77777777" w:rsidR="00636F36" w:rsidRPr="007065F4" w:rsidRDefault="00636F36" w:rsidP="0036646A">
            <w:pPr>
              <w:pStyle w:val="TAL"/>
            </w:pPr>
          </w:p>
        </w:tc>
      </w:tr>
      <w:tr w:rsidR="00636F36" w:rsidRPr="007065F4" w14:paraId="572B95BA" w14:textId="77777777" w:rsidTr="0036646A">
        <w:tblPrEx>
          <w:tblCellMar>
            <w:left w:w="108" w:type="dxa"/>
            <w:right w:w="108" w:type="dxa"/>
          </w:tblCellMar>
        </w:tblPrEx>
        <w:tc>
          <w:tcPr>
            <w:tcW w:w="4535" w:type="dxa"/>
            <w:gridSpan w:val="2"/>
          </w:tcPr>
          <w:p w14:paraId="69E97102" w14:textId="77777777" w:rsidR="00636F36" w:rsidRPr="007065F4" w:rsidRDefault="00636F36" w:rsidP="0036646A">
            <w:pPr>
              <w:pStyle w:val="TAL"/>
            </w:pPr>
            <w:r w:rsidRPr="007065F4">
              <w:t xml:space="preserve">      }</w:t>
            </w:r>
          </w:p>
        </w:tc>
        <w:tc>
          <w:tcPr>
            <w:tcW w:w="2267" w:type="dxa"/>
          </w:tcPr>
          <w:p w14:paraId="3BA1513D" w14:textId="77777777" w:rsidR="00636F36" w:rsidRPr="007065F4" w:rsidRDefault="00636F36" w:rsidP="0036646A">
            <w:pPr>
              <w:pStyle w:val="TAL"/>
            </w:pPr>
          </w:p>
        </w:tc>
        <w:tc>
          <w:tcPr>
            <w:tcW w:w="1700" w:type="dxa"/>
          </w:tcPr>
          <w:p w14:paraId="36B66023" w14:textId="77777777" w:rsidR="00636F36" w:rsidRPr="007065F4" w:rsidRDefault="00636F36" w:rsidP="0036646A">
            <w:pPr>
              <w:pStyle w:val="TAL"/>
            </w:pPr>
          </w:p>
        </w:tc>
        <w:tc>
          <w:tcPr>
            <w:tcW w:w="1245" w:type="dxa"/>
          </w:tcPr>
          <w:p w14:paraId="0D92E36D" w14:textId="77777777" w:rsidR="00636F36" w:rsidRPr="007065F4" w:rsidRDefault="00636F36" w:rsidP="0036646A">
            <w:pPr>
              <w:pStyle w:val="TAL"/>
            </w:pPr>
          </w:p>
        </w:tc>
      </w:tr>
      <w:tr w:rsidR="00636F36" w:rsidRPr="007065F4" w14:paraId="1E0B028F" w14:textId="77777777" w:rsidTr="0036646A">
        <w:tblPrEx>
          <w:tblCellMar>
            <w:left w:w="108" w:type="dxa"/>
            <w:right w:w="108" w:type="dxa"/>
          </w:tblCellMar>
        </w:tblPrEx>
        <w:tc>
          <w:tcPr>
            <w:tcW w:w="4535" w:type="dxa"/>
            <w:gridSpan w:val="2"/>
          </w:tcPr>
          <w:p w14:paraId="3E1BE533" w14:textId="77777777" w:rsidR="00636F36" w:rsidRPr="007065F4" w:rsidRDefault="00636F36" w:rsidP="0036646A">
            <w:pPr>
              <w:pStyle w:val="TAL"/>
            </w:pPr>
            <w:r w:rsidRPr="007065F4">
              <w:t xml:space="preserve">    }</w:t>
            </w:r>
          </w:p>
        </w:tc>
        <w:tc>
          <w:tcPr>
            <w:tcW w:w="2267" w:type="dxa"/>
          </w:tcPr>
          <w:p w14:paraId="4F34AD31" w14:textId="77777777" w:rsidR="00636F36" w:rsidRPr="007065F4" w:rsidRDefault="00636F36" w:rsidP="0036646A">
            <w:pPr>
              <w:pStyle w:val="TAL"/>
            </w:pPr>
          </w:p>
        </w:tc>
        <w:tc>
          <w:tcPr>
            <w:tcW w:w="1700" w:type="dxa"/>
          </w:tcPr>
          <w:p w14:paraId="32E51E92" w14:textId="77777777" w:rsidR="00636F36" w:rsidRPr="007065F4" w:rsidRDefault="00636F36" w:rsidP="0036646A">
            <w:pPr>
              <w:pStyle w:val="TAL"/>
            </w:pPr>
          </w:p>
        </w:tc>
        <w:tc>
          <w:tcPr>
            <w:tcW w:w="1245" w:type="dxa"/>
          </w:tcPr>
          <w:p w14:paraId="1AD2A4DA" w14:textId="77777777" w:rsidR="00636F36" w:rsidRPr="007065F4" w:rsidRDefault="00636F36" w:rsidP="0036646A">
            <w:pPr>
              <w:pStyle w:val="TAL"/>
            </w:pPr>
          </w:p>
        </w:tc>
      </w:tr>
      <w:tr w:rsidR="00636F36" w:rsidRPr="007065F4" w14:paraId="494C5667" w14:textId="77777777" w:rsidTr="0036646A">
        <w:tblPrEx>
          <w:tblCellMar>
            <w:left w:w="108" w:type="dxa"/>
            <w:right w:w="108" w:type="dxa"/>
          </w:tblCellMar>
        </w:tblPrEx>
        <w:tc>
          <w:tcPr>
            <w:tcW w:w="4535" w:type="dxa"/>
            <w:gridSpan w:val="2"/>
          </w:tcPr>
          <w:p w14:paraId="276DE6BE" w14:textId="77777777" w:rsidR="00636F36" w:rsidRPr="007065F4" w:rsidRDefault="00636F36" w:rsidP="0036646A">
            <w:pPr>
              <w:pStyle w:val="TAL"/>
            </w:pPr>
            <w:r w:rsidRPr="007065F4">
              <w:t xml:space="preserve">  }</w:t>
            </w:r>
          </w:p>
        </w:tc>
        <w:tc>
          <w:tcPr>
            <w:tcW w:w="2267" w:type="dxa"/>
          </w:tcPr>
          <w:p w14:paraId="3E39C2BE" w14:textId="77777777" w:rsidR="00636F36" w:rsidRPr="007065F4" w:rsidRDefault="00636F36" w:rsidP="0036646A">
            <w:pPr>
              <w:pStyle w:val="TAL"/>
            </w:pPr>
          </w:p>
        </w:tc>
        <w:tc>
          <w:tcPr>
            <w:tcW w:w="1700" w:type="dxa"/>
          </w:tcPr>
          <w:p w14:paraId="48F0C3F2" w14:textId="77777777" w:rsidR="00636F36" w:rsidRPr="007065F4" w:rsidRDefault="00636F36" w:rsidP="0036646A">
            <w:pPr>
              <w:pStyle w:val="TAL"/>
            </w:pPr>
          </w:p>
        </w:tc>
        <w:tc>
          <w:tcPr>
            <w:tcW w:w="1245" w:type="dxa"/>
          </w:tcPr>
          <w:p w14:paraId="5799FB58" w14:textId="77777777" w:rsidR="00636F36" w:rsidRPr="007065F4" w:rsidRDefault="00636F36" w:rsidP="0036646A">
            <w:pPr>
              <w:pStyle w:val="TAL"/>
            </w:pPr>
          </w:p>
        </w:tc>
      </w:tr>
      <w:tr w:rsidR="00636F36" w:rsidRPr="007065F4" w14:paraId="141FCCD7" w14:textId="77777777" w:rsidTr="0036646A">
        <w:tblPrEx>
          <w:tblCellMar>
            <w:left w:w="108" w:type="dxa"/>
            <w:right w:w="108" w:type="dxa"/>
          </w:tblCellMar>
        </w:tblPrEx>
        <w:tc>
          <w:tcPr>
            <w:tcW w:w="4535" w:type="dxa"/>
            <w:gridSpan w:val="2"/>
          </w:tcPr>
          <w:p w14:paraId="109B9BCA" w14:textId="77777777" w:rsidR="00636F36" w:rsidRPr="007065F4" w:rsidRDefault="00636F36" w:rsidP="0036646A">
            <w:pPr>
              <w:pStyle w:val="TAL"/>
            </w:pPr>
            <w:r w:rsidRPr="007065F4">
              <w:t>}</w:t>
            </w:r>
          </w:p>
        </w:tc>
        <w:tc>
          <w:tcPr>
            <w:tcW w:w="2267" w:type="dxa"/>
          </w:tcPr>
          <w:p w14:paraId="3CB45D37" w14:textId="77777777" w:rsidR="00636F36" w:rsidRPr="007065F4" w:rsidRDefault="00636F36" w:rsidP="0036646A">
            <w:pPr>
              <w:pStyle w:val="TAL"/>
            </w:pPr>
          </w:p>
        </w:tc>
        <w:tc>
          <w:tcPr>
            <w:tcW w:w="1700" w:type="dxa"/>
          </w:tcPr>
          <w:p w14:paraId="6E68CFBC" w14:textId="77777777" w:rsidR="00636F36" w:rsidRPr="007065F4" w:rsidRDefault="00636F36" w:rsidP="0036646A">
            <w:pPr>
              <w:pStyle w:val="TAL"/>
            </w:pPr>
          </w:p>
        </w:tc>
        <w:tc>
          <w:tcPr>
            <w:tcW w:w="1245" w:type="dxa"/>
          </w:tcPr>
          <w:p w14:paraId="45F64772" w14:textId="77777777" w:rsidR="00636F36" w:rsidRPr="007065F4" w:rsidRDefault="00636F36" w:rsidP="0036646A">
            <w:pPr>
              <w:pStyle w:val="TAL"/>
            </w:pPr>
          </w:p>
        </w:tc>
      </w:tr>
    </w:tbl>
    <w:p w14:paraId="0F011DF7" w14:textId="77777777" w:rsidR="00636F36" w:rsidRDefault="00636F36" w:rsidP="00794D43">
      <w:pPr>
        <w:pStyle w:val="H6"/>
        <w:ind w:left="0" w:firstLine="0"/>
        <w:rPr>
          <w:b/>
          <w:bCs/>
          <w:color w:val="0000FF"/>
        </w:rPr>
      </w:pPr>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bookmarkEnd w:id="1"/>
      <w:bookmarkEnd w:id="2"/>
      <w:bookmarkEnd w:id="3"/>
    </w:p>
    <w:p w14:paraId="2C701CBB" w14:textId="42493EF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152A8" w:rsidRDefault="001152A8">
      <w:r>
        <w:separator/>
      </w:r>
    </w:p>
  </w:endnote>
  <w:endnote w:type="continuationSeparator" w:id="0">
    <w:p w14:paraId="62D107FE" w14:textId="77777777" w:rsidR="001152A8" w:rsidRDefault="0011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152A8" w:rsidRDefault="001152A8">
      <w:r>
        <w:separator/>
      </w:r>
    </w:p>
  </w:footnote>
  <w:footnote w:type="continuationSeparator" w:id="0">
    <w:p w14:paraId="701D326A" w14:textId="77777777" w:rsidR="001152A8" w:rsidRDefault="0011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152A8" w:rsidRDefault="00115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152A8" w:rsidRDefault="00115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152A8" w:rsidRDefault="00115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152A8" w:rsidRDefault="00115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296"/>
    <w:rsid w:val="000A6394"/>
    <w:rsid w:val="000B1E12"/>
    <w:rsid w:val="000B7FED"/>
    <w:rsid w:val="000C038A"/>
    <w:rsid w:val="000C6598"/>
    <w:rsid w:val="000D44B3"/>
    <w:rsid w:val="00114F9C"/>
    <w:rsid w:val="001152A8"/>
    <w:rsid w:val="00144C33"/>
    <w:rsid w:val="00145932"/>
    <w:rsid w:val="00145D43"/>
    <w:rsid w:val="00157872"/>
    <w:rsid w:val="00163DFD"/>
    <w:rsid w:val="00171E69"/>
    <w:rsid w:val="001801A7"/>
    <w:rsid w:val="001905E1"/>
    <w:rsid w:val="00191096"/>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A25B3"/>
    <w:rsid w:val="002B0AE1"/>
    <w:rsid w:val="002B0E7C"/>
    <w:rsid w:val="002B5741"/>
    <w:rsid w:val="002D548F"/>
    <w:rsid w:val="002D565C"/>
    <w:rsid w:val="002E472E"/>
    <w:rsid w:val="002F5980"/>
    <w:rsid w:val="002F5DC1"/>
    <w:rsid w:val="00305409"/>
    <w:rsid w:val="00307CF6"/>
    <w:rsid w:val="00313B1E"/>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6F36"/>
    <w:rsid w:val="00665C47"/>
    <w:rsid w:val="006823E3"/>
    <w:rsid w:val="00686B03"/>
    <w:rsid w:val="00695808"/>
    <w:rsid w:val="006B2B62"/>
    <w:rsid w:val="006B46FB"/>
    <w:rsid w:val="006B5FC8"/>
    <w:rsid w:val="006E199A"/>
    <w:rsid w:val="006E21FB"/>
    <w:rsid w:val="006E603B"/>
    <w:rsid w:val="006F02F9"/>
    <w:rsid w:val="006F29ED"/>
    <w:rsid w:val="006F5DEF"/>
    <w:rsid w:val="00713CF0"/>
    <w:rsid w:val="00761D12"/>
    <w:rsid w:val="0076453A"/>
    <w:rsid w:val="00774208"/>
    <w:rsid w:val="00792342"/>
    <w:rsid w:val="00794D43"/>
    <w:rsid w:val="007977A8"/>
    <w:rsid w:val="007A76DA"/>
    <w:rsid w:val="007B512A"/>
    <w:rsid w:val="007B74F3"/>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04BC6"/>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0CA1"/>
    <w:rsid w:val="00BB5DFC"/>
    <w:rsid w:val="00BD279D"/>
    <w:rsid w:val="00BD6BB8"/>
    <w:rsid w:val="00BE3902"/>
    <w:rsid w:val="00BE5F58"/>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EF702B"/>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5</Pages>
  <Words>1374</Words>
  <Characters>7284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79</cp:revision>
  <cp:lastPrinted>1899-12-31T23:00:00Z</cp:lastPrinted>
  <dcterms:created xsi:type="dcterms:W3CDTF">2021-01-21T14:51:00Z</dcterms:created>
  <dcterms:modified xsi:type="dcterms:W3CDTF">2021-05-07T09:59:00Z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